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635" w:rsidRPr="00765FCC" w:rsidRDefault="00214635" w:rsidP="00214635">
      <w:pPr>
        <w:tabs>
          <w:tab w:val="left" w:pos="5400"/>
        </w:tabs>
        <w:jc w:val="center"/>
        <w:rPr>
          <w:b/>
          <w:color w:val="7030A0"/>
          <w:lang w:val="en-US"/>
        </w:rPr>
      </w:pPr>
      <w:r w:rsidRPr="00765FCC">
        <w:rPr>
          <w:bCs/>
          <w:noProof/>
          <w:color w:val="7030A0"/>
          <w:sz w:val="20"/>
          <w:szCs w:val="20"/>
        </w:rPr>
        <mc:AlternateContent>
          <mc:Choice Requires="wps">
            <w:drawing>
              <wp:anchor distT="0" distB="0" distL="114300" distR="114300" simplePos="0" relativeHeight="251659264" behindDoc="0" locked="0" layoutInCell="1" allowOverlap="1" wp14:anchorId="4DC64A19" wp14:editId="4B157946">
                <wp:simplePos x="0" y="0"/>
                <wp:positionH relativeFrom="column">
                  <wp:posOffset>4484077</wp:posOffset>
                </wp:positionH>
                <wp:positionV relativeFrom="paragraph">
                  <wp:posOffset>-207254</wp:posOffset>
                </wp:positionV>
                <wp:extent cx="1333500" cy="461665"/>
                <wp:effectExtent l="0" t="0" r="12700" b="8255"/>
                <wp:wrapNone/>
                <wp:docPr id="399894019" name="TextBox 4"/>
                <wp:cNvGraphicFramePr/>
                <a:graphic xmlns:a="http://schemas.openxmlformats.org/drawingml/2006/main">
                  <a:graphicData uri="http://schemas.microsoft.com/office/word/2010/wordprocessingShape">
                    <wps:wsp>
                      <wps:cNvSpPr txBox="1"/>
                      <wps:spPr>
                        <a:xfrm>
                          <a:off x="0" y="0"/>
                          <a:ext cx="1333500" cy="461665"/>
                        </a:xfrm>
                        <a:prstGeom prst="rect">
                          <a:avLst/>
                        </a:prstGeom>
                        <a:noFill/>
                        <a:ln>
                          <a:solidFill>
                            <a:srgbClr val="FF0000"/>
                          </a:solidFill>
                        </a:ln>
                      </wps:spPr>
                      <wps:txbx>
                        <w:txbxContent>
                          <w:p w:rsidR="00214635" w:rsidRDefault="00214635" w:rsidP="00214635">
                            <w:pPr>
                              <w:rPr>
                                <w:rFonts w:ascii="Arial" w:hAnsi="Arial" w:cs="Arial"/>
                                <w:color w:val="FF0000"/>
                                <w:kern w:val="24"/>
                                <w:sz w:val="48"/>
                                <w:szCs w:val="48"/>
                              </w:rPr>
                            </w:pPr>
                            <w:r>
                              <w:rPr>
                                <w:rFonts w:ascii="Arial" w:hAnsi="Arial" w:cs="Arial"/>
                                <w:color w:val="FF0000"/>
                                <w:kern w:val="24"/>
                                <w:sz w:val="48"/>
                                <w:szCs w:val="48"/>
                              </w:rPr>
                              <w:t>Sample</w:t>
                            </w:r>
                          </w:p>
                        </w:txbxContent>
                      </wps:txbx>
                      <wps:bodyPr wrap="square">
                        <a:spAutoFit/>
                      </wps:bodyPr>
                    </wps:wsp>
                  </a:graphicData>
                </a:graphic>
              </wp:anchor>
            </w:drawing>
          </mc:Choice>
          <mc:Fallback>
            <w:pict>
              <v:shapetype w14:anchorId="4DC64A19" id="_x0000_t202" coordsize="21600,21600" o:spt="202" path="m,l,21600r21600,l21600,xe">
                <v:stroke joinstyle="miter"/>
                <v:path gradientshapeok="t" o:connecttype="rect"/>
              </v:shapetype>
              <v:shape id="TextBox 4" o:spid="_x0000_s1026" type="#_x0000_t202" style="position:absolute;left:0;text-align:left;margin-left:353.1pt;margin-top:-16.3pt;width:105pt;height:3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" filled="f" strokecolor="red">
                <v:textbox style="mso-fit-shape-to-text:t">
                  <w:txbxContent>
                    <w:p w:rsidR="00214635" w:rsidRDefault="00214635" w:rsidP="00214635">
                      <w:pPr>
                        <w:rPr>
                          <w:rFonts w:ascii="Arial" w:hAnsi="Arial" w:cs="Arial"/>
                          <w:color w:val="FF0000"/>
                          <w:kern w:val="24"/>
                          <w:sz w:val="48"/>
                          <w:szCs w:val="48"/>
                        </w:rPr>
                      </w:pPr>
                      <w:r>
                        <w:rPr>
                          <w:rFonts w:ascii="Arial" w:hAnsi="Arial" w:cs="Arial"/>
                          <w:color w:val="FF0000"/>
                          <w:kern w:val="24"/>
                          <w:sz w:val="48"/>
                          <w:szCs w:val="48"/>
                        </w:rPr>
                        <w:t>Sample</w:t>
                      </w:r>
                    </w:p>
                  </w:txbxContent>
                </v:textbox>
              </v:shape>
            </w:pict>
          </mc:Fallback>
        </mc:AlternateContent>
      </w:r>
      <w:r w:rsidRPr="00765FCC">
        <w:rPr>
          <w:b/>
          <w:color w:val="7030A0"/>
          <w:lang w:val="en-US"/>
        </w:rPr>
        <w:t>Application</w:t>
      </w:r>
    </w:p>
    <w:p w:rsidR="00214635" w:rsidRPr="00765FCC" w:rsidRDefault="00214635" w:rsidP="00214635">
      <w:pPr>
        <w:tabs>
          <w:tab w:val="left" w:pos="5400"/>
        </w:tabs>
        <w:jc w:val="center"/>
        <w:rPr>
          <w:b/>
          <w:color w:val="7030A0"/>
          <w:lang w:val="en-US"/>
        </w:rPr>
      </w:pPr>
    </w:p>
    <w:p w:rsidR="00214635" w:rsidRPr="00765FCC" w:rsidRDefault="00214635" w:rsidP="00214635">
      <w:pPr>
        <w:tabs>
          <w:tab w:val="left" w:pos="5400"/>
        </w:tabs>
        <w:jc w:val="center"/>
        <w:rPr>
          <w:b/>
          <w:color w:val="7030A0"/>
          <w:lang w:val="en-US"/>
        </w:rPr>
      </w:pPr>
      <w:r w:rsidRPr="00765FCC">
        <w:rPr>
          <w:b/>
          <w:color w:val="7030A0"/>
          <w:lang w:val="en-US"/>
        </w:rPr>
        <w:t>Offer</w:t>
      </w:r>
    </w:p>
    <w:p w:rsidR="00214635" w:rsidRPr="00765FCC" w:rsidRDefault="00214635" w:rsidP="00214635">
      <w:pPr>
        <w:tabs>
          <w:tab w:val="left" w:pos="5400"/>
        </w:tabs>
        <w:jc w:val="center"/>
        <w:rPr>
          <w:b/>
          <w:color w:val="7030A0"/>
          <w:lang w:val="en-US"/>
        </w:rPr>
      </w:pPr>
      <w:r w:rsidRPr="00765FCC">
        <w:rPr>
          <w:b/>
          <w:color w:val="7030A0"/>
          <w:lang w:val="en-US"/>
        </w:rPr>
        <w:t xml:space="preserve">Purchase of Franchise </w:t>
      </w:r>
    </w:p>
    <w:p w:rsidR="00214635" w:rsidRPr="00765FCC" w:rsidRDefault="00214635" w:rsidP="00214635">
      <w:pPr>
        <w:tabs>
          <w:tab w:val="left" w:pos="5400"/>
        </w:tabs>
        <w:jc w:val="center"/>
        <w:rPr>
          <w:bCs/>
          <w:color w:val="7030A0"/>
          <w:lang w:val="en-US"/>
        </w:rPr>
      </w:pPr>
      <w:r w:rsidRPr="00765FCC">
        <w:rPr>
          <w:b/>
          <w:color w:val="7030A0"/>
          <w:lang w:val="en-US"/>
        </w:rPr>
        <w:t>"Green CLASSO &amp; _________" + [EVs Virtual Power Plants] UK (3.3 MW)</w:t>
      </w:r>
    </w:p>
    <w:p w:rsidR="00214635" w:rsidRDefault="00214635" w:rsidP="00214635">
      <w:pPr>
        <w:tabs>
          <w:tab w:val="left" w:pos="5400"/>
        </w:tabs>
        <w:rPr>
          <w:bCs/>
          <w:color w:val="7030A0"/>
          <w:sz w:val="20"/>
          <w:szCs w:val="20"/>
          <w:lang w:val="en-US"/>
        </w:rPr>
      </w:pPr>
    </w:p>
    <w:p w:rsidR="00214635" w:rsidRDefault="00214635" w:rsidP="00214635">
      <w:pPr>
        <w:tabs>
          <w:tab w:val="left" w:pos="5400"/>
        </w:tabs>
        <w:rPr>
          <w:bCs/>
          <w:color w:val="7030A0"/>
          <w:sz w:val="20"/>
          <w:szCs w:val="20"/>
          <w:lang w:val="en-US"/>
        </w:rPr>
      </w:pPr>
    </w:p>
    <w:p w:rsidR="00214635" w:rsidRDefault="00214635" w:rsidP="00214635">
      <w:pPr>
        <w:tabs>
          <w:tab w:val="left" w:pos="5400"/>
        </w:tabs>
        <w:rPr>
          <w:bCs/>
          <w:color w:val="7030A0"/>
          <w:sz w:val="20"/>
          <w:szCs w:val="20"/>
          <w:lang w:val="en-US"/>
        </w:rPr>
      </w:pPr>
    </w:p>
    <w:tbl>
      <w:tblPr>
        <w:tblW w:w="11340" w:type="dxa"/>
        <w:tblInd w:w="-1144"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43"/>
        <w:gridCol w:w="861"/>
        <w:gridCol w:w="840"/>
        <w:gridCol w:w="851"/>
        <w:gridCol w:w="1134"/>
        <w:gridCol w:w="1134"/>
        <w:gridCol w:w="1134"/>
        <w:gridCol w:w="1275"/>
        <w:gridCol w:w="993"/>
        <w:gridCol w:w="1275"/>
      </w:tblGrid>
      <w:tr w:rsidR="004552B5" w:rsidRPr="004552B5" w:rsidTr="004552B5">
        <w:tblPrEx>
          <w:tblCellMar>
            <w:top w:w="0" w:type="dxa"/>
            <w:bottom w:w="0" w:type="dxa"/>
          </w:tblCellMar>
        </w:tblPrEx>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Participating</w:t>
            </w:r>
            <w:proofErr w:type="spellEnd"/>
            <w:r w:rsidRPr="004552B5">
              <w:rPr>
                <w:rFonts w:eastAsiaTheme="minorHAnsi"/>
                <w:sz w:val="18"/>
                <w:szCs w:val="18"/>
                <w:lang w:val="ru-RU" w:eastAsia="en-US"/>
                <w14:ligatures w14:val="standardContextual"/>
              </w:rPr>
              <w:t xml:space="preserve"> </w:t>
            </w:r>
            <w:proofErr w:type="spellStart"/>
            <w:r w:rsidRPr="004552B5">
              <w:rPr>
                <w:rFonts w:eastAsiaTheme="minorHAnsi"/>
                <w:sz w:val="18"/>
                <w:szCs w:val="18"/>
                <w:lang w:val="ru-RU" w:eastAsia="en-US"/>
                <w14:ligatures w14:val="standardContextual"/>
              </w:rPr>
              <w:t>countries</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 </w:t>
            </w: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Global Network</w:t>
            </w:r>
          </w:p>
        </w:tc>
        <w:tc>
          <w:tcPr>
            <w:tcW w:w="8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sz w:val="18"/>
                <w:szCs w:val="18"/>
                <w:lang w:val="en-US" w:eastAsia="en-US"/>
                <w14:ligatures w14:val="standardContextual"/>
              </w:rPr>
              <w:t>Energy purchase Tariff in force in the country</w:t>
            </w:r>
          </w:p>
        </w:tc>
        <w:tc>
          <w:tcPr>
            <w:tcW w:w="8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b/>
                <w:bCs/>
                <w:sz w:val="18"/>
                <w:szCs w:val="18"/>
                <w:lang w:val="en-US" w:eastAsia="en-US"/>
                <w14:ligatures w14:val="standardContextual"/>
              </w:rPr>
              <w:t>[EVs Virtual Power Plants]</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b/>
                <w:bCs/>
                <w:sz w:val="18"/>
                <w:szCs w:val="18"/>
                <w:lang w:val="en-US" w:eastAsia="en-US"/>
                <w14:ligatures w14:val="standardContextual"/>
              </w:rPr>
              <w:t> </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b/>
                <w:bCs/>
                <w:sz w:val="18"/>
                <w:szCs w:val="18"/>
                <w:lang w:val="en-US" w:eastAsia="en-US"/>
                <w14:ligatures w14:val="standardContextual"/>
              </w:rPr>
              <w:t> </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b/>
                <w:bCs/>
                <w:sz w:val="18"/>
                <w:szCs w:val="18"/>
                <w:lang w:val="en-US" w:eastAsia="en-US"/>
                <w14:ligatures w14:val="standardContextual"/>
              </w:rPr>
              <w:t> </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b/>
                <w:bCs/>
                <w:sz w:val="18"/>
                <w:szCs w:val="18"/>
                <w:lang w:val="en-US" w:eastAsia="en-US"/>
                <w14:ligatures w14:val="standardContextual"/>
              </w:rPr>
              <w:t> </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b/>
                <w:bCs/>
                <w:sz w:val="18"/>
                <w:szCs w:val="18"/>
                <w:lang w:val="en-US" w:eastAsia="en-US"/>
                <w14:ligatures w14:val="standardContextual"/>
              </w:rPr>
              <w:t>Tariff 1</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sz w:val="18"/>
                <w:szCs w:val="18"/>
                <w:lang w:val="en-US" w:eastAsia="en-US"/>
                <w14:ligatures w14:val="standardContextual"/>
              </w:rPr>
              <w:t>[EVs Virtual Power Plants]</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sz w:val="18"/>
                <w:szCs w:val="18"/>
                <w:lang w:val="en-US" w:eastAsia="en-US"/>
                <w14:ligatures w14:val="standardContextual"/>
              </w:rPr>
              <w:t>  </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sz w:val="18"/>
                <w:szCs w:val="18"/>
                <w:lang w:val="en-US" w:eastAsia="en-US"/>
                <w14:ligatures w14:val="standardContextual"/>
              </w:rPr>
              <w:t>MW/ in year</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sz w:val="18"/>
                <w:szCs w:val="18"/>
                <w:lang w:val="en-US" w:eastAsia="en-US"/>
                <w14:ligatures w14:val="standardContextual"/>
              </w:rPr>
              <w:t> </w:t>
            </w: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Purchase</w:t>
            </w:r>
            <w:proofErr w:type="spellEnd"/>
            <w:r w:rsidRPr="004552B5">
              <w:rPr>
                <w:rFonts w:eastAsiaTheme="minorHAnsi"/>
                <w:sz w:val="18"/>
                <w:szCs w:val="18"/>
                <w:lang w:val="ru-RU" w:eastAsia="en-US"/>
                <w14:ligatures w14:val="standardContextual"/>
              </w:rPr>
              <w:t xml:space="preserve"> </w:t>
            </w:r>
            <w:proofErr w:type="spellStart"/>
            <w:r w:rsidRPr="004552B5">
              <w:rPr>
                <w:rFonts w:eastAsiaTheme="minorHAnsi"/>
                <w:sz w:val="18"/>
                <w:szCs w:val="18"/>
                <w:lang w:val="ru-RU" w:eastAsia="en-US"/>
                <w14:ligatures w14:val="standardContextual"/>
              </w:rPr>
              <w:t>of</w:t>
            </w:r>
            <w:proofErr w:type="spellEnd"/>
            <w:r w:rsidRPr="004552B5">
              <w:rPr>
                <w:rFonts w:eastAsiaTheme="minorHAnsi"/>
                <w:sz w:val="18"/>
                <w:szCs w:val="18"/>
                <w:lang w:val="ru-RU" w:eastAsia="en-US"/>
                <w14:ligatures w14:val="standardContextual"/>
              </w:rPr>
              <w:t xml:space="preserve"> </w:t>
            </w:r>
            <w:proofErr w:type="spellStart"/>
            <w:r w:rsidRPr="004552B5">
              <w:rPr>
                <w:rFonts w:eastAsiaTheme="minorHAnsi"/>
                <w:sz w:val="18"/>
                <w:szCs w:val="18"/>
                <w:lang w:val="ru-RU" w:eastAsia="en-US"/>
                <w14:ligatures w14:val="standardContextual"/>
              </w:rPr>
              <w:t>additional</w:t>
            </w:r>
            <w:proofErr w:type="spellEnd"/>
            <w:r w:rsidRPr="004552B5">
              <w:rPr>
                <w:rFonts w:eastAsiaTheme="minorHAnsi"/>
                <w:sz w:val="18"/>
                <w:szCs w:val="18"/>
                <w:lang w:val="ru-RU" w:eastAsia="en-US"/>
                <w14:ligatures w14:val="standardContextual"/>
              </w:rPr>
              <w:t xml:space="preserve"> </w:t>
            </w:r>
            <w:proofErr w:type="spellStart"/>
            <w:r w:rsidRPr="004552B5">
              <w:rPr>
                <w:rFonts w:eastAsiaTheme="minorHAnsi"/>
                <w:sz w:val="18"/>
                <w:szCs w:val="18"/>
                <w:lang w:val="ru-RU" w:eastAsia="en-US"/>
                <w14:ligatures w14:val="standardContextual"/>
              </w:rPr>
              <w:t>power</w:t>
            </w:r>
            <w:proofErr w:type="spellEnd"/>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Service </w:t>
            </w:r>
            <w:proofErr w:type="spellStart"/>
            <w:r w:rsidRPr="004552B5">
              <w:rPr>
                <w:rFonts w:eastAsiaTheme="minorHAnsi"/>
                <w:sz w:val="18"/>
                <w:szCs w:val="18"/>
                <w:lang w:val="ru-RU" w:eastAsia="en-US"/>
                <w14:ligatures w14:val="standardContextual"/>
              </w:rPr>
              <w:t>region</w:t>
            </w:r>
            <w:proofErr w:type="spellEnd"/>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sz w:val="18"/>
                <w:szCs w:val="18"/>
                <w:lang w:val="en-US" w:eastAsia="en-US"/>
                <w14:ligatures w14:val="standardContextual"/>
              </w:rPr>
              <w:t>Number of Terminals on the way</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p>
          <w:p w:rsidR="004552B5" w:rsidRPr="004552B5" w:rsidRDefault="004552B5">
            <w:pPr>
              <w:autoSpaceDE w:val="0"/>
              <w:autoSpaceDN w:val="0"/>
              <w:adjustRightInd w:val="0"/>
              <w:rPr>
                <w:rFonts w:eastAsiaTheme="minorHAnsi"/>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Stage</w:t>
            </w:r>
            <w:proofErr w:type="spellEnd"/>
            <w:r w:rsidRPr="004552B5">
              <w:rPr>
                <w:rFonts w:eastAsiaTheme="minorHAnsi"/>
                <w:sz w:val="18"/>
                <w:szCs w:val="18"/>
                <w:lang w:val="ru-RU" w:eastAsia="en-US"/>
                <w14:ligatures w14:val="standardContextual"/>
              </w:rPr>
              <w:t xml:space="preserve"> 1</w:t>
            </w:r>
          </w:p>
          <w:p w:rsidR="004552B5" w:rsidRPr="004552B5" w:rsidRDefault="004552B5">
            <w:pPr>
              <w:autoSpaceDE w:val="0"/>
              <w:autoSpaceDN w:val="0"/>
              <w:adjustRightInd w:val="0"/>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2025/ 2027</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b/>
                <w:bCs/>
                <w:sz w:val="18"/>
                <w:szCs w:val="18"/>
                <w:lang w:val="ru-RU" w:eastAsia="en-US"/>
                <w14:ligatures w14:val="standardContextual"/>
              </w:rPr>
              <w:t xml:space="preserve">Land </w:t>
            </w:r>
            <w:proofErr w:type="spellStart"/>
            <w:r w:rsidRPr="004552B5">
              <w:rPr>
                <w:rFonts w:eastAsiaTheme="minorHAnsi"/>
                <w:b/>
                <w:bCs/>
                <w:sz w:val="18"/>
                <w:szCs w:val="18"/>
                <w:lang w:val="ru-RU" w:eastAsia="en-US"/>
                <w14:ligatures w14:val="standardContextual"/>
              </w:rPr>
              <w:t>owner</w:t>
            </w:r>
            <w:proofErr w:type="spellEnd"/>
            <w:r w:rsidRPr="004552B5">
              <w:rPr>
                <w:rFonts w:eastAsiaTheme="minorHAnsi"/>
                <w:b/>
                <w:bCs/>
                <w:sz w:val="18"/>
                <w:szCs w:val="18"/>
                <w:lang w:val="ru-RU" w:eastAsia="en-US"/>
                <w14:ligatures w14:val="standardContextual"/>
              </w:rPr>
              <w:t xml:space="preserve"> </w:t>
            </w:r>
            <w:proofErr w:type="spellStart"/>
            <w:r w:rsidRPr="004552B5">
              <w:rPr>
                <w:rFonts w:eastAsiaTheme="minorHAnsi"/>
                <w:b/>
                <w:bCs/>
                <w:sz w:val="18"/>
                <w:szCs w:val="18"/>
                <w:lang w:val="ru-RU" w:eastAsia="en-US"/>
                <w14:ligatures w14:val="standardContextual"/>
              </w:rPr>
              <w:t>income</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proofErr w:type="spellStart"/>
            <w:r w:rsidRPr="004552B5">
              <w:rPr>
                <w:rFonts w:eastAsiaTheme="minorHAnsi"/>
                <w:b/>
                <w:bCs/>
                <w:sz w:val="18"/>
                <w:szCs w:val="18"/>
                <w:lang w:val="ru-RU" w:eastAsia="en-US"/>
                <w14:ligatures w14:val="standardContextual"/>
              </w:rPr>
              <w:t>Tariff</w:t>
            </w:r>
            <w:proofErr w:type="spellEnd"/>
            <w:r w:rsidRPr="004552B5">
              <w:rPr>
                <w:rFonts w:eastAsiaTheme="minorHAnsi"/>
                <w:b/>
                <w:bCs/>
                <w:sz w:val="18"/>
                <w:szCs w:val="18"/>
                <w:lang w:val="ru-RU" w:eastAsia="en-US"/>
                <w14:ligatures w14:val="standardContextual"/>
              </w:rPr>
              <w:t xml:space="preserve"> 2</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b/>
                <w:bCs/>
                <w:sz w:val="18"/>
                <w:szCs w:val="18"/>
                <w:lang w:val="en-US" w:eastAsia="en-US"/>
                <w14:ligatures w14:val="standardContextual"/>
              </w:rPr>
              <w:t>Payment for energy delivery/</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b/>
                <w:bCs/>
                <w:sz w:val="18"/>
                <w:szCs w:val="18"/>
                <w:lang w:val="en-US" w:eastAsia="en-US"/>
                <w14:ligatures w14:val="standardContextual"/>
              </w:rPr>
              <w:t> </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b/>
                <w:bCs/>
                <w:sz w:val="18"/>
                <w:szCs w:val="18"/>
                <w:lang w:val="en-US" w:eastAsia="en-US"/>
                <w14:ligatures w14:val="standardContextual"/>
              </w:rPr>
              <w:t>  </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b/>
                <w:bCs/>
                <w:sz w:val="18"/>
                <w:szCs w:val="18"/>
                <w:lang w:val="en-US" w:eastAsia="en-US"/>
                <w14:ligatures w14:val="standardContextual"/>
              </w:rPr>
              <w:t>National grid</w:t>
            </w: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proofErr w:type="spellStart"/>
            <w:r w:rsidRPr="004552B5">
              <w:rPr>
                <w:rFonts w:eastAsiaTheme="minorHAnsi"/>
                <w:b/>
                <w:bCs/>
                <w:sz w:val="18"/>
                <w:szCs w:val="18"/>
                <w:lang w:val="ru-RU" w:eastAsia="en-US"/>
                <w14:ligatures w14:val="standardContextual"/>
              </w:rPr>
              <w:t>Tariff</w:t>
            </w:r>
            <w:proofErr w:type="spellEnd"/>
            <w:r w:rsidRPr="004552B5">
              <w:rPr>
                <w:rFonts w:eastAsiaTheme="minorHAnsi"/>
                <w:b/>
                <w:bCs/>
                <w:sz w:val="18"/>
                <w:szCs w:val="18"/>
                <w:lang w:val="ru-RU" w:eastAsia="en-US"/>
                <w14:ligatures w14:val="standardContextual"/>
              </w:rPr>
              <w:t xml:space="preserve"> 3</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b/>
                <w:bCs/>
                <w:sz w:val="18"/>
                <w:szCs w:val="18"/>
                <w:lang w:val="ru-RU" w:eastAsia="en-US"/>
                <w14:ligatures w14:val="standardContextual"/>
              </w:rPr>
              <w:t xml:space="preserve">SPPG </w:t>
            </w:r>
            <w:proofErr w:type="spellStart"/>
            <w:r w:rsidRPr="004552B5">
              <w:rPr>
                <w:rFonts w:eastAsiaTheme="minorHAnsi"/>
                <w:b/>
                <w:bCs/>
                <w:sz w:val="18"/>
                <w:szCs w:val="18"/>
                <w:lang w:val="ru-RU" w:eastAsia="en-US"/>
                <w14:ligatures w14:val="standardContextual"/>
              </w:rPr>
              <w:t>income</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proofErr w:type="spellStart"/>
            <w:r w:rsidRPr="004552B5">
              <w:rPr>
                <w:rFonts w:eastAsiaTheme="minorHAnsi"/>
                <w:b/>
                <w:bCs/>
                <w:sz w:val="18"/>
                <w:szCs w:val="18"/>
                <w:lang w:val="ru-RU" w:eastAsia="en-US"/>
                <w14:ligatures w14:val="standardContextual"/>
              </w:rPr>
              <w:t>Tariff</w:t>
            </w:r>
            <w:proofErr w:type="spellEnd"/>
            <w:r w:rsidRPr="004552B5">
              <w:rPr>
                <w:rFonts w:eastAsiaTheme="minorHAnsi"/>
                <w:b/>
                <w:bCs/>
                <w:sz w:val="18"/>
                <w:szCs w:val="18"/>
                <w:lang w:val="ru-RU" w:eastAsia="en-US"/>
                <w14:ligatures w14:val="standardContextual"/>
              </w:rPr>
              <w:t xml:space="preserve"> 4</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sz w:val="18"/>
                <w:szCs w:val="18"/>
                <w:lang w:val="en-US" w:eastAsia="en-US"/>
                <w14:ligatures w14:val="standardContextual"/>
              </w:rPr>
              <w:t>[EVs Virtual Power Plants]</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sz w:val="18"/>
                <w:szCs w:val="18"/>
                <w:lang w:val="en-US" w:eastAsia="en-US"/>
                <w14:ligatures w14:val="standardContextual"/>
              </w:rPr>
              <w:t> </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sz w:val="18"/>
                <w:szCs w:val="18"/>
                <w:lang w:val="en-US" w:eastAsia="en-US"/>
                <w14:ligatures w14:val="standardContextual"/>
              </w:rPr>
              <w:t> </w:t>
            </w:r>
          </w:p>
          <w:p w:rsidR="004552B5" w:rsidRPr="004552B5" w:rsidRDefault="004552B5">
            <w:pPr>
              <w:autoSpaceDE w:val="0"/>
              <w:autoSpaceDN w:val="0"/>
              <w:adjustRightInd w:val="0"/>
              <w:jc w:val="center"/>
              <w:rPr>
                <w:rFonts w:eastAsiaTheme="minorHAnsi"/>
                <w:sz w:val="18"/>
                <w:szCs w:val="18"/>
                <w:lang w:val="en-US" w:eastAsia="en-US"/>
                <w14:ligatures w14:val="standardContextual"/>
              </w:rPr>
            </w:pPr>
            <w:r w:rsidRPr="004552B5">
              <w:rPr>
                <w:rFonts w:eastAsiaTheme="minorHAnsi"/>
                <w:b/>
                <w:bCs/>
                <w:sz w:val="18"/>
                <w:szCs w:val="18"/>
                <w:lang w:val="en-US" w:eastAsia="en-US"/>
                <w14:ligatures w14:val="standardContextual"/>
              </w:rPr>
              <w:t>Tariff 5</w:t>
            </w:r>
          </w:p>
        </w:tc>
      </w:tr>
      <w:tr w:rsidR="004552B5" w:rsidRPr="004552B5" w:rsidTr="004552B5">
        <w:tblPrEx>
          <w:tblBorders>
            <w:top w:val="none" w:sz="0" w:space="0" w:color="auto"/>
          </w:tblBorders>
          <w:tblCellMar>
            <w:top w:w="0" w:type="dxa"/>
            <w:bottom w:w="0" w:type="dxa"/>
          </w:tblCellMar>
        </w:tblPrEx>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Kazakhstan</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2823/ </w:t>
            </w:r>
            <w:r w:rsidRPr="004552B5">
              <w:rPr>
                <w:rFonts w:eastAsiaTheme="minorHAnsi"/>
                <w:sz w:val="18"/>
                <w:szCs w:val="18"/>
                <w:highlight w:val="lightGray"/>
                <w:lang w:val="ru-RU" w:eastAsia="en-US"/>
                <w14:ligatures w14:val="standardContextual"/>
              </w:rPr>
              <w:t xml:space="preserve">28 </w:t>
            </w:r>
            <w:proofErr w:type="spellStart"/>
            <w:r w:rsidRPr="004552B5">
              <w:rPr>
                <w:rFonts w:eastAsiaTheme="minorHAnsi"/>
                <w:sz w:val="18"/>
                <w:szCs w:val="18"/>
                <w:highlight w:val="lightGray"/>
                <w:lang w:val="ru-RU" w:eastAsia="en-US"/>
                <w14:ligatures w14:val="standardContextual"/>
              </w:rPr>
              <w:t>Terminals</w:t>
            </w:r>
            <w:proofErr w:type="spellEnd"/>
          </w:p>
        </w:tc>
        <w:tc>
          <w:tcPr>
            <w:tcW w:w="8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0.05</w:t>
            </w:r>
          </w:p>
        </w:tc>
        <w:tc>
          <w:tcPr>
            <w:tcW w:w="8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0.06</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3,3*28= 92,4</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129,360,000 </w:t>
            </w:r>
            <w:proofErr w:type="spellStart"/>
            <w:r w:rsidRPr="004552B5">
              <w:rPr>
                <w:rFonts w:eastAsiaTheme="minorHAnsi"/>
                <w:sz w:val="18"/>
                <w:szCs w:val="18"/>
                <w:lang w:val="ru-RU" w:eastAsia="en-US"/>
                <w14:ligatures w14:val="standardContextual"/>
              </w:rPr>
              <w:t>kWh</w:t>
            </w:r>
            <w:proofErr w:type="spellEnd"/>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Kazakhstan</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Kyrgyzstan</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Azerbaijan</w:t>
            </w:r>
            <w:proofErr w:type="spellEnd"/>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Georgia</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11</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0.05</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0.02</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0.09</w:t>
            </w:r>
          </w:p>
        </w:tc>
      </w:tr>
      <w:tr w:rsidR="004552B5" w:rsidRPr="004552B5" w:rsidTr="004552B5">
        <w:tblPrEx>
          <w:tblBorders>
            <w:top w:val="none" w:sz="0" w:space="0" w:color="auto"/>
          </w:tblBorders>
          <w:tblCellMar>
            <w:top w:w="0" w:type="dxa"/>
            <w:bottom w:w="0" w:type="dxa"/>
          </w:tblCellMar>
        </w:tblPrEx>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Kyrgyzstan</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1063/ </w:t>
            </w:r>
            <w:r w:rsidRPr="004552B5">
              <w:rPr>
                <w:rFonts w:eastAsiaTheme="minorHAnsi"/>
                <w:sz w:val="18"/>
                <w:szCs w:val="18"/>
                <w:highlight w:val="lightGray"/>
                <w:lang w:val="ru-RU" w:eastAsia="en-US"/>
                <w14:ligatures w14:val="standardContextual"/>
              </w:rPr>
              <w:t xml:space="preserve">10 </w:t>
            </w:r>
            <w:proofErr w:type="spellStart"/>
            <w:r w:rsidRPr="004552B5">
              <w:rPr>
                <w:rFonts w:eastAsiaTheme="minorHAnsi"/>
                <w:sz w:val="18"/>
                <w:szCs w:val="18"/>
                <w:highlight w:val="lightGray"/>
                <w:lang w:val="ru-RU" w:eastAsia="en-US"/>
                <w14:ligatures w14:val="standardContextual"/>
              </w:rPr>
              <w:t>Terminals</w:t>
            </w:r>
            <w:proofErr w:type="spellEnd"/>
          </w:p>
        </w:tc>
        <w:tc>
          <w:tcPr>
            <w:tcW w:w="8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0.05</w:t>
            </w:r>
          </w:p>
        </w:tc>
        <w:tc>
          <w:tcPr>
            <w:tcW w:w="8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0.06</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3,3*10= 33</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46,200,000 </w:t>
            </w:r>
            <w:proofErr w:type="spellStart"/>
            <w:r w:rsidRPr="004552B5">
              <w:rPr>
                <w:rFonts w:eastAsiaTheme="minorHAnsi"/>
                <w:sz w:val="18"/>
                <w:szCs w:val="18"/>
                <w:lang w:val="ru-RU" w:eastAsia="en-US"/>
                <w14:ligatures w14:val="standardContextual"/>
              </w:rPr>
              <w:t>kWh</w:t>
            </w:r>
            <w:proofErr w:type="spellEnd"/>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Kazakhstan</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Kyrgyzstan</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Azerbaijan</w:t>
            </w:r>
            <w:proofErr w:type="spellEnd"/>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Georgia</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9</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0.05</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0.02</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0.09</w:t>
            </w:r>
          </w:p>
        </w:tc>
      </w:tr>
      <w:tr w:rsidR="004552B5" w:rsidRPr="004552B5" w:rsidTr="004552B5">
        <w:tblPrEx>
          <w:tblBorders>
            <w:top w:val="none" w:sz="0" w:space="0" w:color="auto"/>
          </w:tblBorders>
          <w:tblCellMar>
            <w:top w:w="0" w:type="dxa"/>
            <w:bottom w:w="0" w:type="dxa"/>
          </w:tblCellMar>
        </w:tblPrEx>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Azerbaijan</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1784/ </w:t>
            </w:r>
            <w:r w:rsidRPr="004552B5">
              <w:rPr>
                <w:rFonts w:eastAsiaTheme="minorHAnsi"/>
                <w:sz w:val="18"/>
                <w:szCs w:val="18"/>
                <w:highlight w:val="lightGray"/>
                <w:lang w:val="ru-RU" w:eastAsia="en-US"/>
                <w14:ligatures w14:val="standardContextual"/>
              </w:rPr>
              <w:t xml:space="preserve">17 </w:t>
            </w:r>
            <w:proofErr w:type="spellStart"/>
            <w:r w:rsidRPr="004552B5">
              <w:rPr>
                <w:rFonts w:eastAsiaTheme="minorHAnsi"/>
                <w:sz w:val="18"/>
                <w:szCs w:val="18"/>
                <w:highlight w:val="lightGray"/>
                <w:lang w:val="ru-RU" w:eastAsia="en-US"/>
                <w14:ligatures w14:val="standardContextual"/>
              </w:rPr>
              <w:t>Terminals</w:t>
            </w:r>
            <w:proofErr w:type="spellEnd"/>
          </w:p>
        </w:tc>
        <w:tc>
          <w:tcPr>
            <w:tcW w:w="8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0.05</w:t>
            </w:r>
          </w:p>
        </w:tc>
        <w:tc>
          <w:tcPr>
            <w:tcW w:w="8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0.06</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3,3*17= 56,1</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78,540,000 </w:t>
            </w:r>
            <w:proofErr w:type="spellStart"/>
            <w:r w:rsidRPr="004552B5">
              <w:rPr>
                <w:rFonts w:eastAsiaTheme="minorHAnsi"/>
                <w:sz w:val="18"/>
                <w:szCs w:val="18"/>
                <w:lang w:val="ru-RU" w:eastAsia="en-US"/>
                <w14:ligatures w14:val="standardContextual"/>
              </w:rPr>
              <w:t>kWh</w:t>
            </w:r>
            <w:proofErr w:type="spellEnd"/>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Kazakhstan</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Kyrgyzstan</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Azerbaijan</w:t>
            </w:r>
            <w:proofErr w:type="spellEnd"/>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Georgia</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0.05</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0.02</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0.09</w:t>
            </w:r>
          </w:p>
        </w:tc>
      </w:tr>
      <w:tr w:rsidR="004552B5" w:rsidRPr="004552B5" w:rsidTr="004552B5">
        <w:tblPrEx>
          <w:tblBorders>
            <w:top w:val="none" w:sz="0" w:space="0" w:color="auto"/>
          </w:tblBorders>
          <w:tblCellMar>
            <w:top w:w="0" w:type="dxa"/>
            <w:bottom w:w="0" w:type="dxa"/>
          </w:tblCellMar>
        </w:tblPrEx>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Georgia</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881/ </w:t>
            </w:r>
            <w:r w:rsidRPr="004552B5">
              <w:rPr>
                <w:rFonts w:eastAsiaTheme="minorHAnsi"/>
                <w:sz w:val="18"/>
                <w:szCs w:val="18"/>
                <w:highlight w:val="lightGray"/>
                <w:lang w:val="ru-RU" w:eastAsia="en-US"/>
                <w14:ligatures w14:val="standardContextual"/>
              </w:rPr>
              <w:t xml:space="preserve">8 </w:t>
            </w:r>
            <w:proofErr w:type="spellStart"/>
            <w:r w:rsidRPr="004552B5">
              <w:rPr>
                <w:rFonts w:eastAsiaTheme="minorHAnsi"/>
                <w:sz w:val="18"/>
                <w:szCs w:val="18"/>
                <w:highlight w:val="lightGray"/>
                <w:lang w:val="ru-RU" w:eastAsia="en-US"/>
                <w14:ligatures w14:val="standardContextual"/>
              </w:rPr>
              <w:t>Terminals</w:t>
            </w:r>
            <w:proofErr w:type="spellEnd"/>
          </w:p>
        </w:tc>
        <w:tc>
          <w:tcPr>
            <w:tcW w:w="8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0.05</w:t>
            </w:r>
          </w:p>
        </w:tc>
        <w:tc>
          <w:tcPr>
            <w:tcW w:w="8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0.06</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3,3*8=26,4</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36.960,000 </w:t>
            </w:r>
            <w:proofErr w:type="spellStart"/>
            <w:r w:rsidRPr="004552B5">
              <w:rPr>
                <w:rFonts w:eastAsiaTheme="minorHAnsi"/>
                <w:sz w:val="18"/>
                <w:szCs w:val="18"/>
                <w:lang w:val="ru-RU" w:eastAsia="en-US"/>
                <w14:ligatures w14:val="standardContextual"/>
              </w:rPr>
              <w:t>kWh</w:t>
            </w:r>
            <w:proofErr w:type="spellEnd"/>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Kazakhstan</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Kyrgyzstan</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Azerbaijan</w:t>
            </w:r>
            <w:proofErr w:type="spellEnd"/>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Georgia</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2</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0.05</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0.02</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0.09</w:t>
            </w:r>
          </w:p>
        </w:tc>
      </w:tr>
      <w:tr w:rsidR="004552B5" w:rsidRPr="004552B5" w:rsidTr="004552B5">
        <w:tblPrEx>
          <w:tblBorders>
            <w:top w:val="none" w:sz="0" w:space="0" w:color="auto"/>
          </w:tblBorders>
          <w:tblCellMar>
            <w:top w:w="0" w:type="dxa"/>
            <w:bottom w:w="0" w:type="dxa"/>
          </w:tblCellMar>
        </w:tblPrEx>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Bulgaria</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1660/ </w:t>
            </w:r>
            <w:r w:rsidRPr="004552B5">
              <w:rPr>
                <w:rFonts w:eastAsiaTheme="minorHAnsi"/>
                <w:sz w:val="18"/>
                <w:szCs w:val="18"/>
                <w:highlight w:val="lightGray"/>
                <w:lang w:val="ru-RU" w:eastAsia="en-US"/>
                <w14:ligatures w14:val="standardContextual"/>
              </w:rPr>
              <w:t xml:space="preserve">16 </w:t>
            </w:r>
            <w:proofErr w:type="spellStart"/>
            <w:r w:rsidRPr="004552B5">
              <w:rPr>
                <w:rFonts w:eastAsiaTheme="minorHAnsi"/>
                <w:sz w:val="18"/>
                <w:szCs w:val="18"/>
                <w:highlight w:val="lightGray"/>
                <w:lang w:val="ru-RU" w:eastAsia="en-US"/>
                <w14:ligatures w14:val="standardContextual"/>
              </w:rPr>
              <w:t>Terminals</w:t>
            </w:r>
            <w:proofErr w:type="spellEnd"/>
          </w:p>
        </w:tc>
        <w:tc>
          <w:tcPr>
            <w:tcW w:w="8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0.08</w:t>
            </w:r>
          </w:p>
        </w:tc>
        <w:tc>
          <w:tcPr>
            <w:tcW w:w="8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0.09</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3,3*16=52,8</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73,920,000 </w:t>
            </w:r>
            <w:proofErr w:type="spellStart"/>
            <w:r w:rsidRPr="004552B5">
              <w:rPr>
                <w:rFonts w:eastAsiaTheme="minorHAnsi"/>
                <w:sz w:val="18"/>
                <w:szCs w:val="18"/>
                <w:lang w:val="ru-RU" w:eastAsia="en-US"/>
                <w14:ligatures w14:val="standardContextual"/>
              </w:rPr>
              <w:t>kWh</w:t>
            </w:r>
            <w:proofErr w:type="spellEnd"/>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Bulgaria</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Spain</w:t>
            </w:r>
            <w:proofErr w:type="spellEnd"/>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Slovenia</w:t>
            </w:r>
            <w:proofErr w:type="spellEnd"/>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7</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0.05</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0.02</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0.06</w:t>
            </w:r>
          </w:p>
        </w:tc>
      </w:tr>
      <w:tr w:rsidR="004552B5" w:rsidRPr="004552B5" w:rsidTr="004552B5">
        <w:tblPrEx>
          <w:tblBorders>
            <w:top w:val="none" w:sz="0" w:space="0" w:color="auto"/>
          </w:tblBorders>
          <w:tblCellMar>
            <w:top w:w="0" w:type="dxa"/>
            <w:bottom w:w="0" w:type="dxa"/>
          </w:tblCellMar>
        </w:tblPrEx>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Estonia</w:t>
            </w:r>
            <w:proofErr w:type="spellEnd"/>
            <w:r w:rsidRPr="004552B5">
              <w:rPr>
                <w:rFonts w:eastAsiaTheme="minorHAnsi"/>
                <w:sz w:val="18"/>
                <w:szCs w:val="18"/>
                <w:lang w:val="ru-RU" w:eastAsia="en-US"/>
                <w14:ligatures w14:val="standardContextual"/>
              </w:rPr>
              <w:t>/ Wind </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343/ </w:t>
            </w:r>
            <w:r w:rsidRPr="004552B5">
              <w:rPr>
                <w:rFonts w:eastAsiaTheme="minorHAnsi"/>
                <w:sz w:val="18"/>
                <w:szCs w:val="18"/>
                <w:highlight w:val="lightGray"/>
                <w:lang w:val="ru-RU" w:eastAsia="en-US"/>
                <w14:ligatures w14:val="standardContextual"/>
              </w:rPr>
              <w:t xml:space="preserve">3 </w:t>
            </w:r>
            <w:proofErr w:type="spellStart"/>
            <w:r w:rsidRPr="004552B5">
              <w:rPr>
                <w:rFonts w:eastAsiaTheme="minorHAnsi"/>
                <w:sz w:val="18"/>
                <w:szCs w:val="18"/>
                <w:highlight w:val="lightGray"/>
                <w:lang w:val="ru-RU" w:eastAsia="en-US"/>
                <w14:ligatures w14:val="standardContextual"/>
              </w:rPr>
              <w:t>Terminals</w:t>
            </w:r>
            <w:proofErr w:type="spellEnd"/>
          </w:p>
        </w:tc>
        <w:tc>
          <w:tcPr>
            <w:tcW w:w="8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w:t>
            </w:r>
          </w:p>
        </w:tc>
        <w:tc>
          <w:tcPr>
            <w:tcW w:w="8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3,3*3= 9,9</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29,700,000 </w:t>
            </w:r>
            <w:proofErr w:type="spellStart"/>
            <w:r w:rsidRPr="004552B5">
              <w:rPr>
                <w:rFonts w:eastAsiaTheme="minorHAnsi"/>
                <w:sz w:val="18"/>
                <w:szCs w:val="18"/>
                <w:lang w:val="ru-RU" w:eastAsia="en-US"/>
                <w14:ligatures w14:val="standardContextual"/>
              </w:rPr>
              <w:t>kWh</w:t>
            </w:r>
            <w:proofErr w:type="spellEnd"/>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Latvia</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Lithuania</w:t>
            </w:r>
            <w:proofErr w:type="spellEnd"/>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Estonia</w:t>
            </w:r>
            <w:proofErr w:type="spellEnd"/>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6</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0.05</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0.02</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0.15</w:t>
            </w:r>
          </w:p>
        </w:tc>
      </w:tr>
      <w:tr w:rsidR="004552B5" w:rsidRPr="004552B5" w:rsidTr="004552B5">
        <w:tblPrEx>
          <w:tblCellMar>
            <w:top w:w="0" w:type="dxa"/>
            <w:bottom w:w="0" w:type="dxa"/>
          </w:tblCellMar>
        </w:tblPrEx>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Spain</w:t>
            </w:r>
            <w:proofErr w:type="spellEnd"/>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2558/ </w:t>
            </w:r>
            <w:r w:rsidRPr="004552B5">
              <w:rPr>
                <w:rFonts w:eastAsiaTheme="minorHAnsi"/>
                <w:sz w:val="18"/>
                <w:szCs w:val="18"/>
                <w:highlight w:val="lightGray"/>
                <w:lang w:val="ru-RU" w:eastAsia="en-US"/>
                <w14:ligatures w14:val="standardContextual"/>
              </w:rPr>
              <w:t xml:space="preserve">25 </w:t>
            </w:r>
            <w:proofErr w:type="spellStart"/>
            <w:r w:rsidRPr="004552B5">
              <w:rPr>
                <w:rFonts w:eastAsiaTheme="minorHAnsi"/>
                <w:sz w:val="18"/>
                <w:szCs w:val="18"/>
                <w:highlight w:val="lightGray"/>
                <w:lang w:val="ru-RU" w:eastAsia="en-US"/>
                <w14:ligatures w14:val="standardContextual"/>
              </w:rPr>
              <w:t>Terminals</w:t>
            </w:r>
            <w:proofErr w:type="spellEnd"/>
          </w:p>
        </w:tc>
        <w:tc>
          <w:tcPr>
            <w:tcW w:w="86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w:t>
            </w:r>
          </w:p>
        </w:tc>
        <w:tc>
          <w:tcPr>
            <w:tcW w:w="84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b/>
                <w:bCs/>
                <w:sz w:val="18"/>
                <w:szCs w:val="18"/>
                <w:lang w:val="ru-RU" w:eastAsia="en-US"/>
                <w14:ligatures w14:val="standardContextual"/>
              </w:rPr>
              <w:t>0</w:t>
            </w:r>
          </w:p>
        </w:tc>
        <w:tc>
          <w:tcPr>
            <w:tcW w:w="8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r w:rsidRPr="004552B5">
              <w:rPr>
                <w:rFonts w:eastAsiaTheme="minorHAnsi"/>
                <w:sz w:val="18"/>
                <w:szCs w:val="18"/>
                <w:lang w:val="ru-RU" w:eastAsia="en-US"/>
                <w14:ligatures w14:val="standardContextual"/>
              </w:rPr>
              <w:t>3,3*25= 82,5</w:t>
            </w:r>
          </w:p>
          <w:p w:rsidR="004552B5" w:rsidRPr="004552B5" w:rsidRDefault="004552B5">
            <w:pPr>
              <w:autoSpaceDE w:val="0"/>
              <w:autoSpaceDN w:val="0"/>
              <w:adjustRightInd w:val="0"/>
              <w:jc w:val="center"/>
              <w:rPr>
                <w:rFonts w:eastAsiaTheme="minorHAnsi"/>
                <w:b/>
                <w:bCs/>
                <w:sz w:val="18"/>
                <w:szCs w:val="18"/>
                <w:lang w:val="ru-RU" w:eastAsia="en-US"/>
                <w14:ligatures w14:val="standardContextual"/>
              </w:rPr>
            </w:pPr>
          </w:p>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 xml:space="preserve">115,500,000 </w:t>
            </w:r>
            <w:proofErr w:type="spellStart"/>
            <w:r w:rsidRPr="004552B5">
              <w:rPr>
                <w:rFonts w:eastAsiaTheme="minorHAnsi"/>
                <w:sz w:val="18"/>
                <w:szCs w:val="18"/>
                <w:lang w:val="ru-RU" w:eastAsia="en-US"/>
                <w14:ligatures w14:val="standardContextual"/>
              </w:rPr>
              <w:t>kWh</w:t>
            </w:r>
            <w:proofErr w:type="spellEnd"/>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proofErr w:type="spellStart"/>
            <w:r w:rsidRPr="004552B5">
              <w:rPr>
                <w:rFonts w:eastAsiaTheme="minorHAnsi"/>
                <w:sz w:val="18"/>
                <w:szCs w:val="18"/>
                <w:lang w:val="ru-RU" w:eastAsia="en-US"/>
                <w14:ligatures w14:val="standardContextual"/>
              </w:rPr>
              <w:t>Spain</w:t>
            </w:r>
            <w:proofErr w:type="spellEnd"/>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8</w:t>
            </w:r>
          </w:p>
        </w:tc>
        <w:tc>
          <w:tcPr>
            <w:tcW w:w="113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0.05</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0.02</w:t>
            </w:r>
          </w:p>
        </w:tc>
        <w:tc>
          <w:tcPr>
            <w:tcW w:w="99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0.03</w:t>
            </w:r>
          </w:p>
        </w:tc>
        <w:tc>
          <w:tcPr>
            <w:tcW w:w="127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4552B5" w:rsidRPr="004552B5" w:rsidRDefault="004552B5">
            <w:pPr>
              <w:autoSpaceDE w:val="0"/>
              <w:autoSpaceDN w:val="0"/>
              <w:adjustRightInd w:val="0"/>
              <w:jc w:val="center"/>
              <w:rPr>
                <w:rFonts w:eastAsiaTheme="minorHAnsi"/>
                <w:sz w:val="18"/>
                <w:szCs w:val="18"/>
                <w:lang w:val="ru-RU" w:eastAsia="en-US"/>
                <w14:ligatures w14:val="standardContextual"/>
              </w:rPr>
            </w:pPr>
            <w:r w:rsidRPr="004552B5">
              <w:rPr>
                <w:rFonts w:eastAsiaTheme="minorHAnsi"/>
                <w:sz w:val="18"/>
                <w:szCs w:val="18"/>
                <w:lang w:val="ru-RU" w:eastAsia="en-US"/>
                <w14:ligatures w14:val="standardContextual"/>
              </w:rPr>
              <w:t>0.15</w:t>
            </w:r>
          </w:p>
        </w:tc>
      </w:tr>
    </w:tbl>
    <w:p w:rsidR="004552B5" w:rsidRPr="004552B5" w:rsidRDefault="004552B5" w:rsidP="00214635">
      <w:pPr>
        <w:tabs>
          <w:tab w:val="left" w:pos="5400"/>
        </w:tabs>
        <w:rPr>
          <w:rFonts w:ascii="Arial" w:hAnsi="Arial" w:cs="Arial"/>
          <w:bCs/>
          <w:color w:val="7030A0"/>
          <w:sz w:val="22"/>
          <w:szCs w:val="22"/>
          <w:lang w:val="en-US"/>
        </w:rPr>
      </w:pPr>
    </w:p>
    <w:p w:rsidR="004552B5" w:rsidRDefault="004552B5" w:rsidP="00214635">
      <w:pPr>
        <w:tabs>
          <w:tab w:val="left" w:pos="5400"/>
        </w:tabs>
        <w:rPr>
          <w:rFonts w:ascii="Arial" w:hAnsi="Arial" w:cs="Arial"/>
          <w:bCs/>
          <w:color w:val="7030A0"/>
          <w:sz w:val="22"/>
          <w:szCs w:val="22"/>
          <w:lang w:val="ru-RU"/>
        </w:rPr>
      </w:pPr>
    </w:p>
    <w:p w:rsidR="004552B5" w:rsidRDefault="004552B5" w:rsidP="00214635">
      <w:pPr>
        <w:tabs>
          <w:tab w:val="left" w:pos="5400"/>
        </w:tabs>
        <w:rPr>
          <w:rFonts w:ascii="Arial" w:hAnsi="Arial" w:cs="Arial"/>
          <w:bCs/>
          <w:color w:val="7030A0"/>
          <w:sz w:val="22"/>
          <w:szCs w:val="22"/>
          <w:lang w:val="ru-RU"/>
        </w:rPr>
      </w:pPr>
    </w:p>
    <w:p w:rsidR="004552B5" w:rsidRDefault="004552B5" w:rsidP="00214635">
      <w:pPr>
        <w:tabs>
          <w:tab w:val="left" w:pos="5400"/>
        </w:tabs>
        <w:rPr>
          <w:rFonts w:ascii="Arial" w:hAnsi="Arial" w:cs="Arial"/>
          <w:bCs/>
          <w:color w:val="7030A0"/>
          <w:sz w:val="22"/>
          <w:szCs w:val="22"/>
          <w:lang w:val="ru-RU"/>
        </w:rPr>
      </w:pPr>
    </w:p>
    <w:p w:rsidR="004552B5" w:rsidRDefault="004552B5" w:rsidP="00214635">
      <w:pPr>
        <w:tabs>
          <w:tab w:val="left" w:pos="5400"/>
        </w:tabs>
        <w:rPr>
          <w:rFonts w:ascii="Arial" w:hAnsi="Arial" w:cs="Arial"/>
          <w:bCs/>
          <w:color w:val="7030A0"/>
          <w:sz w:val="22"/>
          <w:szCs w:val="22"/>
          <w:lang w:val="ru-RU"/>
        </w:rPr>
      </w:pPr>
    </w:p>
    <w:p w:rsidR="004552B5" w:rsidRDefault="004552B5" w:rsidP="00214635">
      <w:pPr>
        <w:tabs>
          <w:tab w:val="left" w:pos="5400"/>
        </w:tabs>
        <w:rPr>
          <w:rFonts w:ascii="Arial" w:hAnsi="Arial" w:cs="Arial"/>
          <w:bCs/>
          <w:color w:val="7030A0"/>
          <w:sz w:val="22"/>
          <w:szCs w:val="22"/>
          <w:lang w:val="ru-RU"/>
        </w:rPr>
      </w:pPr>
    </w:p>
    <w:p w:rsidR="004552B5" w:rsidRDefault="004552B5" w:rsidP="00214635">
      <w:pPr>
        <w:tabs>
          <w:tab w:val="left" w:pos="5400"/>
        </w:tabs>
        <w:rPr>
          <w:rFonts w:ascii="Arial" w:hAnsi="Arial" w:cs="Arial"/>
          <w:bCs/>
          <w:color w:val="7030A0"/>
          <w:sz w:val="22"/>
          <w:szCs w:val="22"/>
          <w:lang w:val="ru-RU"/>
        </w:rPr>
      </w:pPr>
    </w:p>
    <w:p w:rsidR="004552B5" w:rsidRDefault="004552B5" w:rsidP="00214635">
      <w:pPr>
        <w:tabs>
          <w:tab w:val="left" w:pos="5400"/>
        </w:tabs>
        <w:rPr>
          <w:rFonts w:ascii="Arial" w:hAnsi="Arial" w:cs="Arial"/>
          <w:bCs/>
          <w:color w:val="7030A0"/>
          <w:sz w:val="22"/>
          <w:szCs w:val="22"/>
          <w:lang w:val="ru-RU"/>
        </w:rPr>
      </w:pPr>
    </w:p>
    <w:p w:rsidR="004552B5" w:rsidRDefault="004552B5" w:rsidP="00214635">
      <w:pPr>
        <w:tabs>
          <w:tab w:val="left" w:pos="5400"/>
        </w:tabs>
        <w:rPr>
          <w:rFonts w:ascii="Arial" w:hAnsi="Arial" w:cs="Arial"/>
          <w:bCs/>
          <w:color w:val="7030A0"/>
          <w:sz w:val="22"/>
          <w:szCs w:val="22"/>
          <w:lang w:val="ru-RU"/>
        </w:rPr>
      </w:pP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FRANCHISE PURCHASE AGREEMENT FOR THE CONSTRUCTION OF KEMPOWER TERMINAL FOR ELECTRIC TRUCK CHARGING AND OTHERS</w:t>
      </w:r>
    </w:p>
    <w:p w:rsidR="00214635" w:rsidRPr="00702427"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City: ___________</w:t>
      </w:r>
    </w:p>
    <w:p w:rsidR="00214635" w:rsidRPr="00702427"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Date: ___________</w:t>
      </w:r>
    </w:p>
    <w:p w:rsidR="00214635" w:rsidRPr="00702427"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Parties to the Agreement:</w:t>
      </w:r>
    </w:p>
    <w:p w:rsidR="00214635" w:rsidRPr="00702427"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
          <w:color w:val="7030A0"/>
          <w:sz w:val="22"/>
          <w:szCs w:val="22"/>
          <w:lang w:val="en-US"/>
        </w:rPr>
      </w:pPr>
      <w:r w:rsidRPr="00702427">
        <w:rPr>
          <w:rFonts w:ascii="Arial" w:hAnsi="Arial" w:cs="Arial"/>
          <w:b/>
          <w:color w:val="7030A0"/>
          <w:sz w:val="22"/>
          <w:szCs w:val="22"/>
          <w:lang w:val="en-US"/>
        </w:rPr>
        <w:t>Franchisor:</w:t>
      </w:r>
    </w:p>
    <w:p w:rsidR="00214635" w:rsidRPr="00214635"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Company: ["Green CLASSO &amp; _________" + [EVs Virtual Power Plants] UK]</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Address: [Company Address]</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Phone: [Company Phone]</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Email: [Company Email]</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Representative: [Representative Name]</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Position: [Representative Position]</w:t>
      </w:r>
    </w:p>
    <w:p w:rsidR="00214635" w:rsidRPr="00702427" w:rsidRDefault="00214635" w:rsidP="00214635">
      <w:pPr>
        <w:tabs>
          <w:tab w:val="left" w:pos="5400"/>
        </w:tabs>
        <w:rPr>
          <w:rFonts w:ascii="Arial" w:hAnsi="Arial" w:cs="Arial"/>
          <w:bCs/>
          <w:color w:val="7030A0"/>
          <w:sz w:val="22"/>
          <w:szCs w:val="22"/>
          <w:lang w:val="en-US"/>
        </w:rPr>
      </w:pPr>
    </w:p>
    <w:p w:rsidR="00214635" w:rsidRPr="00214635" w:rsidRDefault="00214635" w:rsidP="00214635">
      <w:pPr>
        <w:tabs>
          <w:tab w:val="left" w:pos="5400"/>
        </w:tabs>
        <w:rPr>
          <w:rFonts w:ascii="Arial" w:hAnsi="Arial" w:cs="Arial"/>
          <w:b/>
          <w:color w:val="7030A0"/>
          <w:sz w:val="22"/>
          <w:szCs w:val="22"/>
          <w:lang w:val="en-US"/>
        </w:rPr>
      </w:pPr>
      <w:r w:rsidRPr="00702427">
        <w:rPr>
          <w:rFonts w:ascii="Arial" w:hAnsi="Arial" w:cs="Arial"/>
          <w:b/>
          <w:color w:val="7030A0"/>
          <w:sz w:val="22"/>
          <w:szCs w:val="22"/>
          <w:lang w:val="en-US"/>
        </w:rPr>
        <w:t>Franchise:</w:t>
      </w:r>
    </w:p>
    <w:p w:rsidR="00214635" w:rsidRPr="00214635" w:rsidRDefault="00214635" w:rsidP="00214635">
      <w:pPr>
        <w:tabs>
          <w:tab w:val="left" w:pos="5400"/>
        </w:tabs>
        <w:rPr>
          <w:rFonts w:ascii="Arial" w:hAnsi="Arial" w:cs="Arial"/>
          <w:b/>
          <w:color w:val="7030A0"/>
          <w:sz w:val="22"/>
          <w:szCs w:val="22"/>
          <w:lang w:val="en-US"/>
        </w:rPr>
      </w:pP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Name: [Participant in the global network of electric charging stations "Green CLASSO &amp; _________" + [EVs Virtual Power Plants] UK]</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Franchise Term: [Perpetual]</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Includes:</w:t>
      </w:r>
    </w:p>
    <w:p w:rsidR="00214635" w:rsidRPr="00702427" w:rsidRDefault="00214635" w:rsidP="00214635">
      <w:pPr>
        <w:tabs>
          <w:tab w:val="left" w:pos="5400"/>
        </w:tabs>
        <w:rPr>
          <w:rFonts w:ascii="Arial" w:hAnsi="Arial" w:cs="Arial"/>
          <w:bCs/>
          <w:color w:val="7030A0"/>
          <w:sz w:val="22"/>
          <w:szCs w:val="22"/>
          <w:lang w:val="en-US"/>
        </w:rPr>
      </w:pPr>
      <w:proofErr w:type="spellStart"/>
      <w:r w:rsidRPr="00702427">
        <w:rPr>
          <w:rFonts w:ascii="Arial" w:hAnsi="Arial" w:cs="Arial"/>
          <w:bCs/>
          <w:color w:val="7030A0"/>
          <w:sz w:val="22"/>
          <w:szCs w:val="22"/>
          <w:lang w:val="en-US"/>
        </w:rPr>
        <w:t>Kempower</w:t>
      </w:r>
      <w:proofErr w:type="spellEnd"/>
      <w:r w:rsidRPr="00702427">
        <w:rPr>
          <w:rFonts w:ascii="Arial" w:hAnsi="Arial" w:cs="Arial"/>
          <w:bCs/>
          <w:color w:val="7030A0"/>
          <w:sz w:val="22"/>
          <w:szCs w:val="22"/>
          <w:lang w:val="en-US"/>
        </w:rPr>
        <w:t xml:space="preserve"> Terminal for electric truck charging (Mandatory): [5]</w:t>
      </w:r>
    </w:p>
    <w:p w:rsidR="00214635" w:rsidRPr="00702427" w:rsidRDefault="00214635" w:rsidP="00214635">
      <w:pPr>
        <w:tabs>
          <w:tab w:val="left" w:pos="5400"/>
        </w:tabs>
        <w:rPr>
          <w:rFonts w:ascii="Arial" w:hAnsi="Arial" w:cs="Arial"/>
          <w:bCs/>
          <w:color w:val="7030A0"/>
          <w:sz w:val="22"/>
          <w:szCs w:val="22"/>
          <w:lang w:val="en-US"/>
        </w:rPr>
      </w:pPr>
      <w:proofErr w:type="spellStart"/>
      <w:r w:rsidRPr="00702427">
        <w:rPr>
          <w:rFonts w:ascii="Arial" w:hAnsi="Arial" w:cs="Arial"/>
          <w:bCs/>
          <w:color w:val="7030A0"/>
          <w:sz w:val="22"/>
          <w:szCs w:val="22"/>
          <w:lang w:val="en-US"/>
        </w:rPr>
        <w:t>Kempower</w:t>
      </w:r>
      <w:proofErr w:type="spellEnd"/>
      <w:r w:rsidRPr="00702427">
        <w:rPr>
          <w:rFonts w:ascii="Arial" w:hAnsi="Arial" w:cs="Arial"/>
          <w:bCs/>
          <w:color w:val="7030A0"/>
          <w:sz w:val="22"/>
          <w:szCs w:val="22"/>
          <w:lang w:val="en-US"/>
        </w:rPr>
        <w:t xml:space="preserve"> Terminal for electric car charging (Mandatory): [5]</w:t>
      </w:r>
    </w:p>
    <w:p w:rsidR="00185AEE" w:rsidRPr="00922A1E" w:rsidRDefault="00185AEE" w:rsidP="00185AEE">
      <w:pPr>
        <w:tabs>
          <w:tab w:val="left" w:pos="5400"/>
        </w:tabs>
        <w:rPr>
          <w:rFonts w:ascii="Arial" w:hAnsi="Arial" w:cs="Arial"/>
          <w:bCs/>
          <w:color w:val="FF0000"/>
          <w:sz w:val="22"/>
          <w:szCs w:val="22"/>
          <w:lang w:val="en-US"/>
        </w:rPr>
      </w:pPr>
      <w:proofErr w:type="spellStart"/>
      <w:r w:rsidRPr="00922A1E">
        <w:rPr>
          <w:rFonts w:ascii="Arial" w:hAnsi="Arial" w:cs="Arial"/>
          <w:bCs/>
          <w:color w:val="FF0000"/>
          <w:sz w:val="22"/>
          <w:szCs w:val="22"/>
          <w:lang w:val="en-US"/>
        </w:rPr>
        <w:t>Kempower</w:t>
      </w:r>
      <w:proofErr w:type="spellEnd"/>
      <w:r w:rsidRPr="00922A1E">
        <w:rPr>
          <w:rFonts w:ascii="Arial" w:hAnsi="Arial" w:cs="Arial"/>
          <w:bCs/>
          <w:color w:val="FF0000"/>
          <w:sz w:val="22"/>
          <w:szCs w:val="22"/>
          <w:lang w:val="en-US"/>
        </w:rPr>
        <w:t xml:space="preserve"> Terminal for </w:t>
      </w:r>
      <w:r>
        <w:rPr>
          <w:rFonts w:ascii="Arial" w:hAnsi="Arial" w:cs="Arial"/>
          <w:bCs/>
          <w:color w:val="FF0000"/>
          <w:sz w:val="22"/>
          <w:szCs w:val="22"/>
          <w:lang w:val="en-US"/>
        </w:rPr>
        <w:t>e</w:t>
      </w:r>
      <w:r w:rsidRPr="009D5F64">
        <w:rPr>
          <w:rFonts w:ascii="Arial" w:hAnsi="Arial" w:cs="Arial"/>
          <w:bCs/>
          <w:color w:val="FF0000"/>
          <w:sz w:val="22"/>
          <w:szCs w:val="22"/>
          <w:lang w:val="en-US"/>
        </w:rPr>
        <w:t>lectric airplane</w:t>
      </w:r>
      <w:r>
        <w:rPr>
          <w:rFonts w:ascii="Arial" w:hAnsi="Arial" w:cs="Arial"/>
          <w:bCs/>
          <w:color w:val="FF0000"/>
          <w:sz w:val="22"/>
          <w:szCs w:val="22"/>
          <w:lang w:val="en-US"/>
        </w:rPr>
        <w:t xml:space="preserve"> </w:t>
      </w:r>
      <w:r w:rsidRPr="00922A1E">
        <w:rPr>
          <w:rFonts w:ascii="Arial" w:hAnsi="Arial" w:cs="Arial"/>
          <w:bCs/>
          <w:color w:val="FF0000"/>
          <w:sz w:val="22"/>
          <w:szCs w:val="22"/>
          <w:lang w:val="en-US"/>
        </w:rPr>
        <w:t>charging (Optional): [1]</w:t>
      </w:r>
      <w:r>
        <w:rPr>
          <w:rFonts w:ascii="Arial" w:hAnsi="Arial" w:cs="Arial"/>
          <w:bCs/>
          <w:color w:val="FF0000"/>
          <w:sz w:val="22"/>
          <w:szCs w:val="22"/>
          <w:lang w:val="en-US"/>
        </w:rPr>
        <w:t xml:space="preserve"> + </w:t>
      </w:r>
      <w:r w:rsidRPr="00922A1E">
        <w:rPr>
          <w:rFonts w:ascii="Arial" w:hAnsi="Arial" w:cs="Arial"/>
          <w:bCs/>
          <w:color w:val="FF0000"/>
          <w:sz w:val="22"/>
          <w:szCs w:val="22"/>
          <w:lang w:val="en-US"/>
        </w:rPr>
        <w:t xml:space="preserve">[+ </w:t>
      </w:r>
      <w:r>
        <w:rPr>
          <w:rFonts w:ascii="Arial" w:hAnsi="Arial" w:cs="Arial"/>
          <w:bCs/>
          <w:color w:val="FF0000"/>
          <w:sz w:val="22"/>
          <w:szCs w:val="22"/>
          <w:lang w:val="en-US"/>
        </w:rPr>
        <w:t>10</w:t>
      </w:r>
      <w:r w:rsidRPr="00D1745C">
        <w:rPr>
          <w:rFonts w:ascii="Arial" w:hAnsi="Arial" w:cs="Arial"/>
          <w:bCs/>
          <w:color w:val="FF0000"/>
          <w:sz w:val="22"/>
          <w:szCs w:val="22"/>
          <w:lang w:val="en-US"/>
        </w:rPr>
        <w:t>0,000</w:t>
      </w:r>
      <w:r w:rsidRPr="009D5F64">
        <w:rPr>
          <w:rFonts w:ascii="Arial" w:hAnsi="Arial" w:cs="Arial"/>
          <w:bCs/>
          <w:color w:val="FF0000"/>
          <w:sz w:val="22"/>
          <w:szCs w:val="22"/>
          <w:lang w:val="en-US"/>
        </w:rPr>
        <w:t xml:space="preserve"> </w:t>
      </w:r>
      <w:r w:rsidRPr="009D5F64">
        <w:rPr>
          <w:rFonts w:ascii="Arial" w:hAnsi="Arial" w:cs="Arial"/>
          <w:color w:val="FF0000"/>
          <w:sz w:val="22"/>
          <w:szCs w:val="22"/>
          <w:shd w:val="clear" w:color="auto" w:fill="FFFFFF"/>
          <w:lang w:val="en-US"/>
        </w:rPr>
        <w:t>($/€/£)</w:t>
      </w:r>
      <w:r w:rsidRPr="00922A1E">
        <w:rPr>
          <w:rFonts w:ascii="Arial" w:hAnsi="Arial" w:cs="Arial"/>
          <w:bCs/>
          <w:color w:val="FF0000"/>
          <w:sz w:val="22"/>
          <w:szCs w:val="22"/>
          <w:lang w:val="en-US"/>
        </w:rPr>
        <w:t>]</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Paid Toilet (Mandatory): [1/5]</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Smart Vending (Mandatory): [5]</w:t>
      </w:r>
    </w:p>
    <w:p w:rsidR="00214635" w:rsidRPr="00214635" w:rsidRDefault="00214635" w:rsidP="00214635">
      <w:pPr>
        <w:tabs>
          <w:tab w:val="left" w:pos="5400"/>
        </w:tabs>
        <w:rPr>
          <w:rFonts w:ascii="Arial" w:hAnsi="Arial" w:cs="Arial"/>
          <w:bCs/>
          <w:color w:val="FF0000"/>
          <w:sz w:val="22"/>
          <w:szCs w:val="22"/>
          <w:lang w:val="en-US"/>
        </w:rPr>
      </w:pPr>
      <w:r w:rsidRPr="00922A1E">
        <w:rPr>
          <w:rFonts w:ascii="Arial" w:hAnsi="Arial" w:cs="Arial"/>
          <w:bCs/>
          <w:color w:val="FF0000"/>
          <w:sz w:val="22"/>
          <w:szCs w:val="22"/>
          <w:lang w:val="en-US"/>
        </w:rPr>
        <w:t xml:space="preserve">Smart Hotel (Optional): [1/30] </w:t>
      </w:r>
      <w:r w:rsidRPr="00214635">
        <w:rPr>
          <w:rFonts w:ascii="Arial" w:hAnsi="Arial" w:cs="Arial"/>
          <w:bCs/>
          <w:color w:val="FF0000"/>
          <w:sz w:val="22"/>
          <w:szCs w:val="22"/>
          <w:lang w:val="en-US"/>
        </w:rPr>
        <w:t xml:space="preserve">/ </w:t>
      </w:r>
      <w:r w:rsidRPr="00922A1E">
        <w:rPr>
          <w:rFonts w:ascii="Arial" w:hAnsi="Arial" w:cs="Arial"/>
          <w:bCs/>
          <w:color w:val="FF0000"/>
          <w:sz w:val="22"/>
          <w:szCs w:val="22"/>
          <w:lang w:val="en-US"/>
        </w:rPr>
        <w:t xml:space="preserve">[+ </w:t>
      </w:r>
      <w:r w:rsidRPr="00D1745C">
        <w:rPr>
          <w:rFonts w:ascii="Arial" w:hAnsi="Arial" w:cs="Arial"/>
          <w:bCs/>
          <w:color w:val="FF0000"/>
          <w:sz w:val="22"/>
          <w:szCs w:val="22"/>
          <w:lang w:val="en-US"/>
        </w:rPr>
        <w:t>750,000</w:t>
      </w:r>
      <w:r w:rsidRPr="00214635">
        <w:rPr>
          <w:rFonts w:ascii="Arial" w:hAnsi="Arial" w:cs="Arial"/>
          <w:bCs/>
          <w:color w:val="FF0000"/>
          <w:sz w:val="22"/>
          <w:szCs w:val="22"/>
          <w:lang w:val="en-US"/>
        </w:rPr>
        <w:t xml:space="preserve"> </w:t>
      </w:r>
      <w:r w:rsidRPr="00214635">
        <w:rPr>
          <w:rFonts w:ascii="Arial" w:hAnsi="Arial" w:cs="Arial"/>
          <w:color w:val="FF0000"/>
          <w:sz w:val="22"/>
          <w:szCs w:val="22"/>
          <w:shd w:val="clear" w:color="auto" w:fill="FFFFFF"/>
          <w:lang w:val="en-US"/>
        </w:rPr>
        <w:t>($/€/£)</w:t>
      </w:r>
      <w:r w:rsidRPr="00922A1E">
        <w:rPr>
          <w:rFonts w:ascii="Arial" w:hAnsi="Arial" w:cs="Arial"/>
          <w:bCs/>
          <w:color w:val="FF0000"/>
          <w:sz w:val="22"/>
          <w:szCs w:val="22"/>
          <w:lang w:val="en-US"/>
        </w:rPr>
        <w:t>]</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Billboard (Mandatory): [1/5]</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3D Advertising (Mandatory): [1/10]</w:t>
      </w:r>
    </w:p>
    <w:p w:rsidR="00214635" w:rsidRPr="00922A1E" w:rsidRDefault="00214635" w:rsidP="00214635">
      <w:pPr>
        <w:tabs>
          <w:tab w:val="left" w:pos="5400"/>
        </w:tabs>
        <w:rPr>
          <w:rFonts w:ascii="Arial" w:hAnsi="Arial" w:cs="Arial"/>
          <w:bCs/>
          <w:color w:val="FF0000"/>
          <w:sz w:val="22"/>
          <w:szCs w:val="22"/>
          <w:lang w:val="en-US"/>
        </w:rPr>
      </w:pPr>
      <w:r w:rsidRPr="00922A1E">
        <w:rPr>
          <w:rFonts w:ascii="Arial" w:hAnsi="Arial" w:cs="Arial"/>
          <w:bCs/>
          <w:color w:val="FF0000"/>
          <w:sz w:val="22"/>
          <w:szCs w:val="22"/>
          <w:lang w:val="en-US"/>
        </w:rPr>
        <w:t>Smart Bench (Optional): [1]</w:t>
      </w:r>
    </w:p>
    <w:p w:rsidR="00214635" w:rsidRPr="00214635"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Parking for electric trucks (Mandatory): [30]</w:t>
      </w:r>
    </w:p>
    <w:p w:rsidR="00214635" w:rsidRPr="00214635" w:rsidRDefault="00214635" w:rsidP="00214635">
      <w:pPr>
        <w:tabs>
          <w:tab w:val="left" w:pos="5400"/>
        </w:tabs>
        <w:rPr>
          <w:rFonts w:ascii="Arial" w:hAnsi="Arial" w:cs="Arial"/>
          <w:bCs/>
          <w:color w:val="7030A0"/>
          <w:sz w:val="22"/>
          <w:szCs w:val="22"/>
          <w:lang w:val="en-US"/>
        </w:rPr>
      </w:pPr>
    </w:p>
    <w:p w:rsidR="00214635" w:rsidRPr="00214635" w:rsidRDefault="00214635" w:rsidP="00214635">
      <w:pPr>
        <w:tabs>
          <w:tab w:val="left" w:pos="5400"/>
        </w:tabs>
        <w:rPr>
          <w:rFonts w:ascii="Arial" w:hAnsi="Arial" w:cs="Arial"/>
          <w:color w:val="7030A0"/>
          <w:sz w:val="22"/>
          <w:szCs w:val="22"/>
          <w:lang w:val="en-US"/>
        </w:rPr>
      </w:pPr>
      <w:r w:rsidRPr="00EC2C5A">
        <w:rPr>
          <w:rFonts w:ascii="Arial" w:hAnsi="Arial" w:cs="Arial"/>
          <w:color w:val="7030A0"/>
          <w:sz w:val="22"/>
          <w:szCs w:val="22"/>
        </w:rPr>
        <w:t>Accrual of Income from the Additional Infrastructure of the Terminal: Franchisor / Franchisee (TABLE No. 1)</w:t>
      </w:r>
    </w:p>
    <w:p w:rsidR="00214635" w:rsidRPr="00214635" w:rsidRDefault="00214635" w:rsidP="00214635">
      <w:pPr>
        <w:tabs>
          <w:tab w:val="left" w:pos="5400"/>
        </w:tabs>
        <w:rPr>
          <w:rFonts w:ascii="Arial" w:hAnsi="Arial" w:cs="Arial"/>
          <w:color w:val="7030A0"/>
          <w:sz w:val="22"/>
          <w:szCs w:val="22"/>
          <w:lang w:val="en-US"/>
        </w:rPr>
      </w:pPr>
    </w:p>
    <w:p w:rsidR="00214635" w:rsidRDefault="00214635" w:rsidP="00214635">
      <w:pPr>
        <w:tabs>
          <w:tab w:val="left" w:pos="5400"/>
        </w:tabs>
        <w:rPr>
          <w:rFonts w:ascii="Arial" w:hAnsi="Arial" w:cs="Arial"/>
          <w:color w:val="7030A0"/>
          <w:sz w:val="22"/>
          <w:szCs w:val="22"/>
          <w:lang w:val="ru-RU"/>
        </w:rPr>
      </w:pPr>
      <w:r w:rsidRPr="00EC2C5A">
        <w:rPr>
          <w:rFonts w:ascii="Arial" w:hAnsi="Arial" w:cs="Arial"/>
          <w:color w:val="7030A0"/>
          <w:sz w:val="22"/>
          <w:szCs w:val="22"/>
        </w:rPr>
        <w:t>TABLE No. 1</w:t>
      </w:r>
    </w:p>
    <w:p w:rsidR="00214635" w:rsidRDefault="00214635" w:rsidP="00214635">
      <w:pPr>
        <w:tabs>
          <w:tab w:val="left" w:pos="5400"/>
        </w:tabs>
        <w:rPr>
          <w:rFonts w:ascii="Arial" w:hAnsi="Arial" w:cs="Arial"/>
          <w:color w:val="7030A0"/>
          <w:sz w:val="22"/>
          <w:szCs w:val="22"/>
          <w:lang w:val="ru-RU"/>
        </w:rPr>
      </w:pPr>
    </w:p>
    <w:tbl>
      <w:tblPr>
        <w:tblStyle w:val="a9"/>
        <w:tblW w:w="11624" w:type="dxa"/>
        <w:tblInd w:w="-1281" w:type="dxa"/>
        <w:tblLayout w:type="fixed"/>
        <w:tblLook w:val="04A0" w:firstRow="1" w:lastRow="0" w:firstColumn="1" w:lastColumn="0" w:noHBand="0" w:noVBand="1"/>
      </w:tblPr>
      <w:tblGrid>
        <w:gridCol w:w="709"/>
        <w:gridCol w:w="2268"/>
        <w:gridCol w:w="993"/>
        <w:gridCol w:w="1134"/>
        <w:gridCol w:w="1278"/>
        <w:gridCol w:w="1319"/>
        <w:gridCol w:w="1194"/>
        <w:gridCol w:w="1297"/>
        <w:gridCol w:w="1432"/>
      </w:tblGrid>
      <w:tr w:rsidR="00214635" w:rsidRPr="00922A1E" w:rsidTr="001C333F">
        <w:tc>
          <w:tcPr>
            <w:tcW w:w="709" w:type="dxa"/>
          </w:tcPr>
          <w:p w:rsidR="00214635" w:rsidRPr="00922A1E" w:rsidRDefault="00214635" w:rsidP="001C333F">
            <w:pPr>
              <w:rPr>
                <w:rFonts w:ascii="Arial" w:hAnsi="Arial" w:cs="Arial"/>
                <w:b/>
                <w:bCs/>
                <w:color w:val="7030A0"/>
                <w:sz w:val="18"/>
                <w:szCs w:val="18"/>
                <w:shd w:val="clear" w:color="auto" w:fill="FFFFFF"/>
                <w:lang w:val="ru-RU"/>
              </w:rPr>
            </w:pPr>
          </w:p>
        </w:tc>
        <w:tc>
          <w:tcPr>
            <w:tcW w:w="2268" w:type="dxa"/>
          </w:tcPr>
          <w:p w:rsidR="00214635" w:rsidRPr="00922A1E" w:rsidRDefault="00214635" w:rsidP="001C333F">
            <w:pPr>
              <w:rPr>
                <w:rFonts w:ascii="Arial" w:hAnsi="Arial" w:cs="Arial"/>
                <w:b/>
                <w:bCs/>
                <w:color w:val="7030A0"/>
                <w:sz w:val="18"/>
                <w:szCs w:val="18"/>
                <w:shd w:val="clear" w:color="auto" w:fill="FFFFFF"/>
                <w:lang w:val="ru-RU"/>
              </w:rPr>
            </w:pPr>
            <w:r w:rsidRPr="00922A1E">
              <w:rPr>
                <w:rFonts w:ascii="Arial" w:hAnsi="Arial" w:cs="Arial"/>
                <w:b/>
                <w:bCs/>
                <w:color w:val="7030A0"/>
                <w:sz w:val="18"/>
                <w:szCs w:val="18"/>
                <w:shd w:val="clear" w:color="auto" w:fill="FFFFFF"/>
                <w:lang w:val="ru-RU"/>
              </w:rPr>
              <w:t>Name</w:t>
            </w:r>
          </w:p>
          <w:p w:rsidR="00214635" w:rsidRPr="00922A1E" w:rsidRDefault="00214635" w:rsidP="001C333F">
            <w:pPr>
              <w:rPr>
                <w:rFonts w:ascii="Arial" w:hAnsi="Arial" w:cs="Arial"/>
                <w:b/>
                <w:bCs/>
                <w:color w:val="7030A0"/>
                <w:sz w:val="18"/>
                <w:szCs w:val="18"/>
                <w:shd w:val="clear" w:color="auto" w:fill="FFFFFF"/>
                <w:lang w:val="ru-RU"/>
              </w:rPr>
            </w:pPr>
          </w:p>
          <w:p w:rsidR="00214635" w:rsidRPr="00922A1E" w:rsidRDefault="00214635" w:rsidP="001C333F">
            <w:pPr>
              <w:rPr>
                <w:rFonts w:ascii="Arial" w:hAnsi="Arial" w:cs="Arial"/>
                <w:b/>
                <w:bCs/>
                <w:color w:val="7030A0"/>
                <w:sz w:val="18"/>
                <w:szCs w:val="18"/>
                <w:shd w:val="clear" w:color="auto" w:fill="FFFFFF"/>
                <w:lang w:val="ru-RU"/>
              </w:rPr>
            </w:pPr>
          </w:p>
          <w:p w:rsidR="00214635" w:rsidRPr="00922A1E" w:rsidRDefault="00214635" w:rsidP="001C333F">
            <w:pPr>
              <w:rPr>
                <w:rFonts w:ascii="Arial" w:hAnsi="Arial" w:cs="Arial"/>
                <w:b/>
                <w:bCs/>
                <w:color w:val="7030A0"/>
                <w:sz w:val="18"/>
                <w:szCs w:val="18"/>
                <w:shd w:val="clear" w:color="auto" w:fill="FFFFFF"/>
                <w:lang w:val="ru-RU"/>
              </w:rPr>
            </w:pPr>
          </w:p>
        </w:tc>
        <w:tc>
          <w:tcPr>
            <w:tcW w:w="993" w:type="dxa"/>
          </w:tcPr>
          <w:p w:rsidR="00214635" w:rsidRPr="00922A1E" w:rsidRDefault="00214635" w:rsidP="001C333F">
            <w:pPr>
              <w:rPr>
                <w:rFonts w:ascii="Arial" w:hAnsi="Arial" w:cs="Arial"/>
                <w:b/>
                <w:bCs/>
                <w:color w:val="7030A0"/>
                <w:sz w:val="18"/>
                <w:szCs w:val="18"/>
                <w:shd w:val="clear" w:color="auto" w:fill="FFFFFF"/>
                <w:lang w:val="en-US"/>
              </w:rPr>
            </w:pPr>
            <w:r w:rsidRPr="00922A1E">
              <w:rPr>
                <w:rFonts w:ascii="Arial" w:hAnsi="Arial" w:cs="Arial"/>
                <w:b/>
                <w:bCs/>
                <w:color w:val="7030A0"/>
                <w:sz w:val="18"/>
                <w:szCs w:val="18"/>
                <w:shd w:val="clear" w:color="auto" w:fill="FFFFFF"/>
                <w:lang w:val="ru-RU"/>
              </w:rPr>
              <w:t xml:space="preserve">Cost/ </w:t>
            </w:r>
            <w:proofErr w:type="spellStart"/>
            <w:r w:rsidRPr="00922A1E">
              <w:rPr>
                <w:rFonts w:ascii="Arial" w:hAnsi="Arial" w:cs="Arial"/>
                <w:b/>
                <w:bCs/>
                <w:color w:val="7030A0"/>
                <w:sz w:val="18"/>
                <w:szCs w:val="18"/>
                <w:shd w:val="clear" w:color="auto" w:fill="FFFFFF"/>
                <w:lang w:val="ru-RU"/>
              </w:rPr>
              <w:t>Tariff</w:t>
            </w:r>
            <w:proofErr w:type="spellEnd"/>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ru-RU"/>
              </w:rPr>
            </w:pPr>
            <w:r w:rsidRPr="00922A1E">
              <w:rPr>
                <w:rFonts w:ascii="Arial" w:hAnsi="Arial" w:cs="Arial"/>
                <w:b/>
                <w:bCs/>
                <w:color w:val="7030A0"/>
                <w:sz w:val="18"/>
                <w:szCs w:val="18"/>
                <w:shd w:val="clear" w:color="auto" w:fill="FFFFFF"/>
                <w:lang w:val="ru-RU"/>
              </w:rPr>
              <w:t>($/€/£)</w:t>
            </w:r>
          </w:p>
        </w:tc>
        <w:tc>
          <w:tcPr>
            <w:tcW w:w="1134" w:type="dxa"/>
          </w:tcPr>
          <w:p w:rsidR="00214635" w:rsidRPr="00922A1E" w:rsidRDefault="00214635" w:rsidP="001C333F">
            <w:pPr>
              <w:rPr>
                <w:rFonts w:ascii="Arial" w:hAnsi="Arial" w:cs="Arial"/>
                <w:color w:val="7030A0"/>
                <w:sz w:val="18"/>
                <w:szCs w:val="18"/>
                <w:lang w:val="ru-RU"/>
              </w:rPr>
            </w:pPr>
            <w:proofErr w:type="spellStart"/>
            <w:r w:rsidRPr="00922A1E">
              <w:rPr>
                <w:rFonts w:ascii="Arial" w:hAnsi="Arial" w:cs="Arial"/>
                <w:color w:val="7030A0"/>
                <w:sz w:val="18"/>
                <w:szCs w:val="18"/>
                <w:lang w:val="ru-RU"/>
              </w:rPr>
              <w:t>Calculation</w:t>
            </w:r>
            <w:proofErr w:type="spellEnd"/>
            <w:r w:rsidRPr="00922A1E">
              <w:rPr>
                <w:rFonts w:ascii="Arial" w:hAnsi="Arial" w:cs="Arial"/>
                <w:color w:val="7030A0"/>
                <w:sz w:val="18"/>
                <w:szCs w:val="18"/>
                <w:lang w:val="ru-RU"/>
              </w:rPr>
              <w:t xml:space="preserve"> </w:t>
            </w:r>
            <w:proofErr w:type="spellStart"/>
            <w:r w:rsidRPr="00922A1E">
              <w:rPr>
                <w:rFonts w:ascii="Arial" w:hAnsi="Arial" w:cs="Arial"/>
                <w:color w:val="7030A0"/>
                <w:sz w:val="18"/>
                <w:szCs w:val="18"/>
                <w:lang w:val="ru-RU"/>
              </w:rPr>
              <w:t>period</w:t>
            </w:r>
            <w:proofErr w:type="spellEnd"/>
          </w:p>
        </w:tc>
        <w:tc>
          <w:tcPr>
            <w:tcW w:w="1278" w:type="dxa"/>
          </w:tcPr>
          <w:p w:rsidR="00214635" w:rsidRPr="00922A1E" w:rsidRDefault="00214635" w:rsidP="001C333F">
            <w:pPr>
              <w:tabs>
                <w:tab w:val="left" w:pos="5400"/>
              </w:tabs>
              <w:rPr>
                <w:rFonts w:ascii="Arial" w:hAnsi="Arial" w:cs="Arial"/>
                <w:b/>
                <w:color w:val="7030A0"/>
                <w:sz w:val="18"/>
                <w:szCs w:val="18"/>
                <w:lang w:val="ru-RU"/>
              </w:rPr>
            </w:pPr>
            <w:r w:rsidRPr="00922A1E">
              <w:rPr>
                <w:rFonts w:ascii="Arial" w:hAnsi="Arial" w:cs="Arial"/>
                <w:b/>
                <w:color w:val="7030A0"/>
                <w:sz w:val="18"/>
                <w:szCs w:val="18"/>
                <w:lang w:val="en-US"/>
              </w:rPr>
              <w:t>Franchisor</w:t>
            </w:r>
          </w:p>
          <w:p w:rsidR="00214635" w:rsidRPr="00922A1E" w:rsidRDefault="00214635" w:rsidP="001C333F">
            <w:pPr>
              <w:tabs>
                <w:tab w:val="left" w:pos="5400"/>
              </w:tabs>
              <w:rPr>
                <w:rFonts w:ascii="Arial" w:hAnsi="Arial" w:cs="Arial"/>
                <w:b/>
                <w:color w:val="7030A0"/>
                <w:sz w:val="18"/>
                <w:szCs w:val="18"/>
                <w:lang w:val="en-US"/>
              </w:rPr>
            </w:pPr>
            <w:proofErr w:type="spellStart"/>
            <w:r w:rsidRPr="00922A1E">
              <w:rPr>
                <w:rFonts w:ascii="Arial" w:hAnsi="Arial" w:cs="Arial"/>
                <w:b/>
                <w:bCs/>
                <w:color w:val="7030A0"/>
                <w:sz w:val="18"/>
                <w:szCs w:val="18"/>
                <w:shd w:val="clear" w:color="auto" w:fill="FFFFFF"/>
                <w:lang w:val="ru-RU"/>
              </w:rPr>
              <w:t>income</w:t>
            </w:r>
            <w:proofErr w:type="spellEnd"/>
            <w:r w:rsidRPr="00922A1E">
              <w:rPr>
                <w:rFonts w:ascii="Arial" w:hAnsi="Arial" w:cs="Arial"/>
                <w:b/>
                <w:color w:val="7030A0"/>
                <w:sz w:val="18"/>
                <w:szCs w:val="18"/>
                <w:lang w:val="en-US"/>
              </w:rPr>
              <w:t>:</w:t>
            </w:r>
          </w:p>
          <w:p w:rsidR="00214635" w:rsidRPr="00922A1E" w:rsidRDefault="00214635" w:rsidP="001C333F">
            <w:pPr>
              <w:rPr>
                <w:rFonts w:ascii="Arial" w:hAnsi="Arial" w:cs="Arial"/>
                <w:color w:val="7030A0"/>
                <w:sz w:val="18"/>
                <w:szCs w:val="18"/>
                <w:lang w:val="ru-RU"/>
              </w:rPr>
            </w:pPr>
          </w:p>
          <w:p w:rsidR="00214635" w:rsidRPr="00922A1E" w:rsidRDefault="00214635" w:rsidP="001C333F">
            <w:pPr>
              <w:rPr>
                <w:rFonts w:ascii="Arial" w:hAnsi="Arial" w:cs="Arial"/>
                <w:color w:val="7030A0"/>
                <w:sz w:val="18"/>
                <w:szCs w:val="18"/>
                <w:lang w:val="ru-RU"/>
              </w:rPr>
            </w:pPr>
          </w:p>
          <w:p w:rsidR="00214635" w:rsidRPr="00922A1E" w:rsidRDefault="00214635" w:rsidP="001C333F">
            <w:pPr>
              <w:rPr>
                <w:rFonts w:ascii="Arial" w:hAnsi="Arial" w:cs="Arial"/>
                <w:color w:val="7030A0"/>
                <w:sz w:val="18"/>
                <w:szCs w:val="18"/>
                <w:lang w:val="ru-RU"/>
              </w:rPr>
            </w:pPr>
          </w:p>
          <w:p w:rsidR="00214635" w:rsidRPr="00922A1E" w:rsidRDefault="00214635" w:rsidP="001C333F">
            <w:pPr>
              <w:rPr>
                <w:rFonts w:ascii="Arial" w:hAnsi="Arial" w:cs="Arial"/>
                <w:b/>
                <w:bCs/>
                <w:color w:val="7030A0"/>
                <w:sz w:val="18"/>
                <w:szCs w:val="18"/>
                <w:shd w:val="clear" w:color="auto" w:fill="FFFFFF"/>
                <w:lang w:val="ru-RU"/>
              </w:rPr>
            </w:pPr>
          </w:p>
          <w:p w:rsidR="00214635" w:rsidRPr="00922A1E" w:rsidRDefault="00214635" w:rsidP="001C333F">
            <w:pPr>
              <w:rPr>
                <w:rFonts w:ascii="Arial" w:hAnsi="Arial" w:cs="Arial"/>
                <w:b/>
                <w:bCs/>
                <w:color w:val="7030A0"/>
                <w:sz w:val="18"/>
                <w:szCs w:val="18"/>
                <w:shd w:val="clear" w:color="auto" w:fill="FFFFFF"/>
                <w:lang w:val="en-US"/>
              </w:rPr>
            </w:pPr>
            <w:r w:rsidRPr="00922A1E">
              <w:rPr>
                <w:rFonts w:ascii="Arial" w:hAnsi="Arial" w:cs="Arial"/>
                <w:b/>
                <w:bCs/>
                <w:color w:val="7030A0"/>
                <w:sz w:val="18"/>
                <w:szCs w:val="18"/>
                <w:shd w:val="clear" w:color="auto" w:fill="FFFFFF"/>
                <w:lang w:val="ru-RU"/>
              </w:rPr>
              <w:t>($/€/£)</w:t>
            </w:r>
          </w:p>
        </w:tc>
        <w:tc>
          <w:tcPr>
            <w:tcW w:w="1319" w:type="dxa"/>
          </w:tcPr>
          <w:p w:rsidR="00214635" w:rsidRPr="00214635" w:rsidRDefault="00214635" w:rsidP="001C333F">
            <w:pPr>
              <w:rPr>
                <w:rFonts w:ascii="Arial" w:hAnsi="Arial" w:cs="Arial"/>
                <w:b/>
                <w:color w:val="7030A0"/>
                <w:sz w:val="18"/>
                <w:szCs w:val="18"/>
                <w:lang w:val="en-US"/>
              </w:rPr>
            </w:pPr>
            <w:r w:rsidRPr="00922A1E">
              <w:rPr>
                <w:rFonts w:ascii="Arial" w:hAnsi="Arial" w:cs="Arial"/>
                <w:b/>
                <w:color w:val="7030A0"/>
                <w:sz w:val="18"/>
                <w:szCs w:val="18"/>
                <w:lang w:val="en-US"/>
              </w:rPr>
              <w:t>Franchisee A</w:t>
            </w:r>
          </w:p>
          <w:p w:rsidR="00214635" w:rsidRPr="00214635" w:rsidRDefault="00214635" w:rsidP="001C333F">
            <w:pPr>
              <w:rPr>
                <w:rFonts w:ascii="Arial" w:hAnsi="Arial" w:cs="Arial"/>
                <w:b/>
                <w:color w:val="7030A0"/>
                <w:sz w:val="18"/>
                <w:szCs w:val="18"/>
                <w:lang w:val="en-US"/>
              </w:rPr>
            </w:pPr>
            <w:r w:rsidRPr="00922A1E">
              <w:rPr>
                <w:rFonts w:ascii="Arial" w:hAnsi="Arial" w:cs="Arial"/>
                <w:b/>
                <w:color w:val="7030A0"/>
                <w:sz w:val="18"/>
                <w:szCs w:val="18"/>
                <w:lang w:val="en-US"/>
              </w:rPr>
              <w:t xml:space="preserve">Franchisee </w:t>
            </w:r>
            <w:r w:rsidRPr="00922A1E">
              <w:rPr>
                <w:rFonts w:ascii="Arial" w:hAnsi="Arial" w:cs="Arial"/>
                <w:b/>
                <w:color w:val="7030A0"/>
                <w:sz w:val="18"/>
                <w:szCs w:val="18"/>
                <w:lang w:val="ru-RU"/>
              </w:rPr>
              <w:t>В</w:t>
            </w:r>
          </w:p>
          <w:p w:rsidR="00214635" w:rsidRPr="00922A1E" w:rsidRDefault="00214635" w:rsidP="001C333F">
            <w:pPr>
              <w:rPr>
                <w:rFonts w:ascii="Arial" w:hAnsi="Arial" w:cs="Arial"/>
                <w:b/>
                <w:bCs/>
                <w:color w:val="7030A0"/>
                <w:sz w:val="18"/>
                <w:szCs w:val="18"/>
                <w:shd w:val="clear" w:color="auto" w:fill="FFFFFF"/>
                <w:lang w:val="en-US"/>
              </w:rPr>
            </w:pPr>
            <w:r w:rsidRPr="00214635">
              <w:rPr>
                <w:rFonts w:ascii="Arial" w:hAnsi="Arial" w:cs="Arial"/>
                <w:b/>
                <w:bCs/>
                <w:color w:val="7030A0"/>
                <w:sz w:val="18"/>
                <w:szCs w:val="18"/>
                <w:shd w:val="clear" w:color="auto" w:fill="FFFFFF"/>
                <w:lang w:val="en-US"/>
              </w:rPr>
              <w:t xml:space="preserve"> income</w:t>
            </w: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r w:rsidRPr="00214635">
              <w:rPr>
                <w:rFonts w:ascii="Arial" w:hAnsi="Arial" w:cs="Arial"/>
                <w:b/>
                <w:bCs/>
                <w:color w:val="7030A0"/>
                <w:sz w:val="18"/>
                <w:szCs w:val="18"/>
                <w:shd w:val="clear" w:color="auto" w:fill="FFFFFF"/>
                <w:lang w:val="en-US"/>
              </w:rPr>
              <w:t>($/€/£)</w:t>
            </w:r>
          </w:p>
        </w:tc>
        <w:tc>
          <w:tcPr>
            <w:tcW w:w="1194" w:type="dxa"/>
          </w:tcPr>
          <w:p w:rsidR="00214635" w:rsidRPr="00922A1E" w:rsidRDefault="00214635" w:rsidP="001C333F">
            <w:pPr>
              <w:rPr>
                <w:rFonts w:ascii="Arial" w:hAnsi="Arial" w:cs="Arial"/>
                <w:b/>
                <w:bCs/>
                <w:color w:val="7030A0"/>
                <w:sz w:val="18"/>
                <w:szCs w:val="18"/>
                <w:shd w:val="clear" w:color="auto" w:fill="FFFFFF"/>
                <w:lang w:val="en-US"/>
              </w:rPr>
            </w:pPr>
            <w:proofErr w:type="spellStart"/>
            <w:r w:rsidRPr="00922A1E">
              <w:rPr>
                <w:rFonts w:ascii="Arial" w:hAnsi="Arial" w:cs="Arial"/>
                <w:b/>
                <w:bCs/>
                <w:color w:val="7030A0"/>
                <w:sz w:val="18"/>
                <w:szCs w:val="18"/>
                <w:shd w:val="clear" w:color="auto" w:fill="FFFFFF"/>
                <w:lang w:val="ru-RU"/>
              </w:rPr>
              <w:t>Third</w:t>
            </w:r>
            <w:proofErr w:type="spellEnd"/>
            <w:r w:rsidRPr="00922A1E">
              <w:rPr>
                <w:rFonts w:ascii="Arial" w:hAnsi="Arial" w:cs="Arial"/>
                <w:b/>
                <w:bCs/>
                <w:color w:val="7030A0"/>
                <w:sz w:val="18"/>
                <w:szCs w:val="18"/>
                <w:shd w:val="clear" w:color="auto" w:fill="FFFFFF"/>
                <w:lang w:val="ru-RU"/>
              </w:rPr>
              <w:t xml:space="preserve"> </w:t>
            </w:r>
            <w:proofErr w:type="spellStart"/>
            <w:r w:rsidRPr="00922A1E">
              <w:rPr>
                <w:rFonts w:ascii="Arial" w:hAnsi="Arial" w:cs="Arial"/>
                <w:b/>
                <w:bCs/>
                <w:color w:val="7030A0"/>
                <w:sz w:val="18"/>
                <w:szCs w:val="18"/>
                <w:shd w:val="clear" w:color="auto" w:fill="FFFFFF"/>
                <w:lang w:val="ru-RU"/>
              </w:rPr>
              <w:t>party</w:t>
            </w:r>
            <w:proofErr w:type="spellEnd"/>
            <w:r w:rsidRPr="00922A1E">
              <w:rPr>
                <w:rFonts w:ascii="Arial" w:hAnsi="Arial" w:cs="Arial"/>
                <w:b/>
                <w:bCs/>
                <w:color w:val="7030A0"/>
                <w:sz w:val="18"/>
                <w:szCs w:val="18"/>
                <w:shd w:val="clear" w:color="auto" w:fill="FFFFFF"/>
                <w:lang w:val="ru-RU"/>
              </w:rPr>
              <w:t xml:space="preserve"> </w:t>
            </w:r>
            <w:proofErr w:type="spellStart"/>
            <w:r w:rsidRPr="00922A1E">
              <w:rPr>
                <w:rFonts w:ascii="Arial" w:hAnsi="Arial" w:cs="Arial"/>
                <w:b/>
                <w:bCs/>
                <w:color w:val="7030A0"/>
                <w:sz w:val="18"/>
                <w:szCs w:val="18"/>
                <w:shd w:val="clear" w:color="auto" w:fill="FFFFFF"/>
                <w:lang w:val="ru-RU"/>
              </w:rPr>
              <w:t>income</w:t>
            </w:r>
            <w:proofErr w:type="spellEnd"/>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r w:rsidRPr="00922A1E">
              <w:rPr>
                <w:rFonts w:ascii="Arial" w:hAnsi="Arial" w:cs="Arial"/>
                <w:b/>
                <w:bCs/>
                <w:color w:val="7030A0"/>
                <w:sz w:val="18"/>
                <w:szCs w:val="18"/>
                <w:shd w:val="clear" w:color="auto" w:fill="FFFFFF"/>
                <w:lang w:val="ru-RU"/>
              </w:rPr>
              <w:t>($/€/£)</w:t>
            </w:r>
          </w:p>
        </w:tc>
        <w:tc>
          <w:tcPr>
            <w:tcW w:w="1297" w:type="dxa"/>
          </w:tcPr>
          <w:p w:rsidR="00214635" w:rsidRPr="00922A1E" w:rsidRDefault="00214635" w:rsidP="001C333F">
            <w:pPr>
              <w:rPr>
                <w:rFonts w:ascii="Arial" w:hAnsi="Arial" w:cs="Arial"/>
                <w:b/>
                <w:bCs/>
                <w:color w:val="7030A0"/>
                <w:sz w:val="18"/>
                <w:szCs w:val="18"/>
                <w:shd w:val="clear" w:color="auto" w:fill="FFFFFF"/>
                <w:lang w:val="en-US"/>
              </w:rPr>
            </w:pPr>
            <w:r w:rsidRPr="00922A1E">
              <w:rPr>
                <w:rFonts w:ascii="Arial" w:hAnsi="Arial" w:cs="Arial"/>
                <w:b/>
                <w:bCs/>
                <w:color w:val="7030A0"/>
                <w:sz w:val="18"/>
                <w:szCs w:val="18"/>
                <w:shd w:val="clear" w:color="auto" w:fill="FFFFFF"/>
                <w:lang w:val="ru-RU"/>
              </w:rPr>
              <w:t>Commission 1%</w:t>
            </w: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p>
          <w:p w:rsidR="00214635" w:rsidRPr="00922A1E" w:rsidRDefault="00214635" w:rsidP="001C333F">
            <w:pPr>
              <w:rPr>
                <w:rFonts w:ascii="Arial" w:hAnsi="Arial" w:cs="Arial"/>
                <w:b/>
                <w:bCs/>
                <w:color w:val="7030A0"/>
                <w:sz w:val="18"/>
                <w:szCs w:val="18"/>
                <w:shd w:val="clear" w:color="auto" w:fill="FFFFFF"/>
                <w:lang w:val="en-US"/>
              </w:rPr>
            </w:pPr>
            <w:r w:rsidRPr="00922A1E">
              <w:rPr>
                <w:rFonts w:ascii="Arial" w:hAnsi="Arial" w:cs="Arial"/>
                <w:b/>
                <w:bCs/>
                <w:color w:val="7030A0"/>
                <w:sz w:val="18"/>
                <w:szCs w:val="18"/>
                <w:shd w:val="clear" w:color="auto" w:fill="FFFFFF"/>
                <w:lang w:val="ru-RU"/>
              </w:rPr>
              <w:t>($/€/£)</w:t>
            </w:r>
          </w:p>
        </w:tc>
        <w:tc>
          <w:tcPr>
            <w:tcW w:w="1432" w:type="dxa"/>
          </w:tcPr>
          <w:p w:rsidR="00214635" w:rsidRPr="00922A1E" w:rsidRDefault="00214635" w:rsidP="001C333F">
            <w:pPr>
              <w:rPr>
                <w:rFonts w:ascii="Arial" w:hAnsi="Arial" w:cs="Arial"/>
                <w:b/>
                <w:bCs/>
                <w:color w:val="7030A0"/>
                <w:sz w:val="18"/>
                <w:szCs w:val="18"/>
                <w:shd w:val="clear" w:color="auto" w:fill="FFFFFF"/>
                <w:lang w:val="ru-RU"/>
              </w:rPr>
            </w:pPr>
            <w:r w:rsidRPr="00922A1E">
              <w:rPr>
                <w:rFonts w:ascii="Arial" w:hAnsi="Arial" w:cs="Arial"/>
                <w:b/>
                <w:bCs/>
                <w:color w:val="7030A0"/>
                <w:sz w:val="18"/>
                <w:szCs w:val="18"/>
                <w:shd w:val="clear" w:color="auto" w:fill="FFFFFF"/>
                <w:lang w:val="ru-RU"/>
              </w:rPr>
              <w:t>Link</w:t>
            </w:r>
          </w:p>
        </w:tc>
      </w:tr>
      <w:tr w:rsidR="00214635" w:rsidRPr="00922A1E" w:rsidTr="001C333F">
        <w:tc>
          <w:tcPr>
            <w:tcW w:w="709" w:type="dxa"/>
          </w:tcPr>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1</w:t>
            </w:r>
          </w:p>
        </w:tc>
        <w:tc>
          <w:tcPr>
            <w:tcW w:w="2268" w:type="dxa"/>
          </w:tcPr>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Terminal for 5 electric trucks</w:t>
            </w:r>
          </w:p>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+ 5 electric gas stations</w:t>
            </w:r>
          </w:p>
          <w:p w:rsidR="00214635" w:rsidRPr="00922A1E" w:rsidRDefault="00214635" w:rsidP="001C333F">
            <w:pPr>
              <w:rPr>
                <w:rFonts w:ascii="Arial" w:hAnsi="Arial" w:cs="Arial"/>
                <w:color w:val="7030A0"/>
                <w:sz w:val="18"/>
                <w:szCs w:val="18"/>
                <w:shd w:val="clear" w:color="auto" w:fill="FFFFFF"/>
                <w:lang w:val="en-US"/>
              </w:rPr>
            </w:pPr>
          </w:p>
          <w:p w:rsidR="00214635" w:rsidRPr="00214635" w:rsidRDefault="00214635" w:rsidP="001C333F">
            <w:pPr>
              <w:rPr>
                <w:rFonts w:ascii="Arial" w:hAnsi="Arial" w:cs="Arial"/>
                <w:b/>
                <w:bCs/>
                <w:color w:val="7030A0"/>
                <w:sz w:val="18"/>
                <w:szCs w:val="18"/>
                <w:shd w:val="clear" w:color="auto" w:fill="FFFFFF"/>
                <w:lang w:val="en-US"/>
              </w:rPr>
            </w:pPr>
            <w:r w:rsidRPr="00D1745C">
              <w:rPr>
                <w:rFonts w:ascii="Arial" w:hAnsi="Arial" w:cs="Arial"/>
                <w:b/>
                <w:bCs/>
                <w:color w:val="7030A0"/>
                <w:sz w:val="18"/>
                <w:szCs w:val="18"/>
                <w:highlight w:val="lightGray"/>
                <w:shd w:val="clear" w:color="auto" w:fill="FFFFFF"/>
                <w:lang w:val="en-US"/>
              </w:rPr>
              <w:lastRenderedPageBreak/>
              <w:t>3,3 MW</w:t>
            </w:r>
            <w:r w:rsidRPr="00214635">
              <w:rPr>
                <w:rFonts w:ascii="Arial" w:hAnsi="Arial" w:cs="Arial"/>
                <w:b/>
                <w:bCs/>
                <w:color w:val="7030A0"/>
                <w:sz w:val="18"/>
                <w:szCs w:val="18"/>
                <w:highlight w:val="lightGray"/>
                <w:shd w:val="clear" w:color="auto" w:fill="FFFFFF"/>
                <w:lang w:val="en-US"/>
              </w:rPr>
              <w:t>/ 264,000 ($/€/£)</w:t>
            </w: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Land plot of a third party</w:t>
            </w:r>
          </w:p>
        </w:tc>
        <w:tc>
          <w:tcPr>
            <w:tcW w:w="993"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lastRenderedPageBreak/>
              <w:t>0.25</w:t>
            </w:r>
          </w:p>
        </w:tc>
        <w:tc>
          <w:tcPr>
            <w:tcW w:w="1134"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en-US"/>
              </w:rPr>
              <w:t>365</w:t>
            </w:r>
            <w:r w:rsidRPr="00922A1E">
              <w:rPr>
                <w:rFonts w:ascii="Arial" w:hAnsi="Arial" w:cs="Arial"/>
                <w:color w:val="7030A0"/>
                <w:sz w:val="18"/>
                <w:szCs w:val="18"/>
                <w:shd w:val="clear" w:color="auto" w:fill="FFFFFF"/>
                <w:lang w:val="ru-RU"/>
              </w:rPr>
              <w:t xml:space="preserve"> </w:t>
            </w:r>
          </w:p>
        </w:tc>
        <w:tc>
          <w:tcPr>
            <w:tcW w:w="1278"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0.20</w:t>
            </w:r>
          </w:p>
        </w:tc>
        <w:tc>
          <w:tcPr>
            <w:tcW w:w="1319"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0.05</w:t>
            </w:r>
          </w:p>
        </w:tc>
        <w:tc>
          <w:tcPr>
            <w:tcW w:w="1194" w:type="dxa"/>
          </w:tcPr>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ru-RU"/>
              </w:rPr>
              <w:t>0.02</w:t>
            </w:r>
          </w:p>
        </w:tc>
        <w:tc>
          <w:tcPr>
            <w:tcW w:w="1297"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w:t>
            </w:r>
          </w:p>
        </w:tc>
        <w:tc>
          <w:tcPr>
            <w:tcW w:w="1432"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https://www.gdbgreenport.eu/services-1-1</w:t>
            </w:r>
          </w:p>
        </w:tc>
      </w:tr>
      <w:tr w:rsidR="00214635" w:rsidRPr="00922A1E" w:rsidTr="001C333F">
        <w:tc>
          <w:tcPr>
            <w:tcW w:w="709" w:type="dxa"/>
          </w:tcPr>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2</w:t>
            </w:r>
          </w:p>
        </w:tc>
        <w:tc>
          <w:tcPr>
            <w:tcW w:w="2268" w:type="dxa"/>
          </w:tcPr>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Paid restroom</w:t>
            </w: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Land plot of a third party</w:t>
            </w:r>
          </w:p>
        </w:tc>
        <w:tc>
          <w:tcPr>
            <w:tcW w:w="993"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1.00/</w:t>
            </w:r>
          </w:p>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10</w:t>
            </w:r>
          </w:p>
        </w:tc>
        <w:tc>
          <w:tcPr>
            <w:tcW w:w="1134"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365</w:t>
            </w:r>
          </w:p>
        </w:tc>
        <w:tc>
          <w:tcPr>
            <w:tcW w:w="1278"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0</w:t>
            </w:r>
          </w:p>
        </w:tc>
        <w:tc>
          <w:tcPr>
            <w:tcW w:w="1319"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3,650</w:t>
            </w:r>
          </w:p>
        </w:tc>
        <w:tc>
          <w:tcPr>
            <w:tcW w:w="1194"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0</w:t>
            </w:r>
          </w:p>
        </w:tc>
        <w:tc>
          <w:tcPr>
            <w:tcW w:w="1297"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w:t>
            </w:r>
          </w:p>
        </w:tc>
        <w:tc>
          <w:tcPr>
            <w:tcW w:w="1432"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https://www.gdbgreenport.eu/s-projects-side-by-side</w:t>
            </w:r>
          </w:p>
        </w:tc>
      </w:tr>
      <w:tr w:rsidR="00214635" w:rsidRPr="00922A1E" w:rsidTr="001C333F">
        <w:tc>
          <w:tcPr>
            <w:tcW w:w="709" w:type="dxa"/>
          </w:tcPr>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3</w:t>
            </w: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p>
        </w:tc>
        <w:tc>
          <w:tcPr>
            <w:tcW w:w="2268" w:type="dxa"/>
          </w:tcPr>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Vending machines</w:t>
            </w:r>
          </w:p>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5</w:t>
            </w: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Land plot of a third party</w:t>
            </w:r>
          </w:p>
        </w:tc>
        <w:tc>
          <w:tcPr>
            <w:tcW w:w="993"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100.00/</w:t>
            </w:r>
          </w:p>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500.00</w:t>
            </w:r>
          </w:p>
        </w:tc>
        <w:tc>
          <w:tcPr>
            <w:tcW w:w="1134"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 xml:space="preserve">52 </w:t>
            </w:r>
            <w:proofErr w:type="spellStart"/>
            <w:r w:rsidRPr="00922A1E">
              <w:rPr>
                <w:rFonts w:ascii="Arial" w:hAnsi="Arial" w:cs="Arial"/>
                <w:color w:val="7030A0"/>
                <w:sz w:val="18"/>
                <w:szCs w:val="18"/>
                <w:shd w:val="clear" w:color="auto" w:fill="FFFFFF"/>
                <w:lang w:val="ru-RU"/>
              </w:rPr>
              <w:t>weeks</w:t>
            </w:r>
            <w:proofErr w:type="spellEnd"/>
          </w:p>
        </w:tc>
        <w:tc>
          <w:tcPr>
            <w:tcW w:w="1278"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13,000</w:t>
            </w:r>
          </w:p>
        </w:tc>
        <w:tc>
          <w:tcPr>
            <w:tcW w:w="1319"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13,000</w:t>
            </w:r>
          </w:p>
        </w:tc>
        <w:tc>
          <w:tcPr>
            <w:tcW w:w="1194"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0</w:t>
            </w:r>
          </w:p>
        </w:tc>
        <w:tc>
          <w:tcPr>
            <w:tcW w:w="1297"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w:t>
            </w:r>
          </w:p>
        </w:tc>
        <w:tc>
          <w:tcPr>
            <w:tcW w:w="1432"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https://www.gdbgreenport.eu/s-projects-side-by-side</w:t>
            </w:r>
          </w:p>
        </w:tc>
      </w:tr>
      <w:tr w:rsidR="00214635" w:rsidRPr="001E1B7D" w:rsidTr="001C333F">
        <w:tc>
          <w:tcPr>
            <w:tcW w:w="709" w:type="dxa"/>
          </w:tcPr>
          <w:p w:rsidR="00214635" w:rsidRPr="001E1B7D" w:rsidRDefault="00214635" w:rsidP="001C333F">
            <w:pPr>
              <w:rPr>
                <w:rFonts w:ascii="Arial" w:hAnsi="Arial" w:cs="Arial"/>
                <w:color w:val="FF0000"/>
                <w:sz w:val="18"/>
                <w:szCs w:val="18"/>
                <w:shd w:val="clear" w:color="auto" w:fill="FFFFFF"/>
                <w:lang w:val="ru-RU"/>
              </w:rPr>
            </w:pPr>
            <w:r>
              <w:rPr>
                <w:rFonts w:ascii="Arial" w:hAnsi="Arial" w:cs="Arial"/>
                <w:color w:val="FF0000"/>
                <w:sz w:val="18"/>
                <w:szCs w:val="18"/>
                <w:shd w:val="clear" w:color="auto" w:fill="FFFFFF"/>
                <w:lang w:val="ru-RU"/>
              </w:rPr>
              <w:t>4</w:t>
            </w:r>
          </w:p>
        </w:tc>
        <w:tc>
          <w:tcPr>
            <w:tcW w:w="2268" w:type="dxa"/>
          </w:tcPr>
          <w:p w:rsidR="00214635" w:rsidRPr="00540A98" w:rsidRDefault="00214635" w:rsidP="001C333F">
            <w:pPr>
              <w:rPr>
                <w:rFonts w:ascii="Arial" w:hAnsi="Arial" w:cs="Arial"/>
                <w:color w:val="FF0000"/>
                <w:sz w:val="18"/>
                <w:szCs w:val="18"/>
                <w:shd w:val="clear" w:color="auto" w:fill="FFFFFF"/>
                <w:lang w:val="en-US"/>
              </w:rPr>
            </w:pPr>
            <w:r w:rsidRPr="00540A98">
              <w:rPr>
                <w:rFonts w:ascii="Arial" w:hAnsi="Arial" w:cs="Arial"/>
                <w:color w:val="FF0000"/>
                <w:sz w:val="18"/>
                <w:szCs w:val="18"/>
                <w:shd w:val="clear" w:color="auto" w:fill="FFFFFF"/>
                <w:lang w:val="en-US"/>
              </w:rPr>
              <w:t xml:space="preserve">Smart-Hotel </w:t>
            </w:r>
          </w:p>
          <w:p w:rsidR="00214635" w:rsidRPr="00540A98" w:rsidRDefault="00214635" w:rsidP="001C333F">
            <w:pPr>
              <w:rPr>
                <w:rFonts w:ascii="Arial" w:hAnsi="Arial" w:cs="Arial"/>
                <w:color w:val="FF0000"/>
                <w:sz w:val="18"/>
                <w:szCs w:val="18"/>
                <w:shd w:val="clear" w:color="auto" w:fill="FFFFFF"/>
                <w:lang w:val="en-US"/>
              </w:rPr>
            </w:pPr>
          </w:p>
          <w:p w:rsidR="00214635" w:rsidRPr="00540A98" w:rsidRDefault="00214635" w:rsidP="001C333F">
            <w:pPr>
              <w:rPr>
                <w:rFonts w:ascii="Arial" w:hAnsi="Arial" w:cs="Arial"/>
                <w:color w:val="FF0000"/>
                <w:sz w:val="18"/>
                <w:szCs w:val="18"/>
                <w:shd w:val="clear" w:color="auto" w:fill="FFFFFF"/>
                <w:lang w:val="en-US"/>
              </w:rPr>
            </w:pPr>
          </w:p>
          <w:p w:rsidR="00214635" w:rsidRPr="00540A98" w:rsidRDefault="00214635" w:rsidP="001C333F">
            <w:pPr>
              <w:rPr>
                <w:rFonts w:ascii="Arial" w:hAnsi="Arial" w:cs="Arial"/>
                <w:color w:val="FF0000"/>
                <w:sz w:val="18"/>
                <w:szCs w:val="18"/>
                <w:shd w:val="clear" w:color="auto" w:fill="FFFFFF"/>
                <w:lang w:val="en-US"/>
              </w:rPr>
            </w:pPr>
          </w:p>
          <w:p w:rsidR="00214635" w:rsidRPr="00540A98" w:rsidRDefault="00214635" w:rsidP="001C333F">
            <w:pPr>
              <w:rPr>
                <w:rFonts w:ascii="Arial" w:hAnsi="Arial" w:cs="Arial"/>
                <w:color w:val="FF0000"/>
                <w:sz w:val="18"/>
                <w:szCs w:val="18"/>
                <w:shd w:val="clear" w:color="auto" w:fill="FFFFFF"/>
                <w:lang w:val="en-US"/>
              </w:rPr>
            </w:pPr>
          </w:p>
          <w:p w:rsidR="00214635" w:rsidRDefault="00214635" w:rsidP="001C333F">
            <w:pPr>
              <w:rPr>
                <w:rFonts w:ascii="Arial" w:hAnsi="Arial" w:cs="Arial"/>
                <w:color w:val="FF0000"/>
                <w:sz w:val="18"/>
                <w:szCs w:val="18"/>
                <w:shd w:val="clear" w:color="auto" w:fill="FFFFFF"/>
                <w:lang w:val="en-US"/>
              </w:rPr>
            </w:pPr>
          </w:p>
          <w:p w:rsidR="00214635" w:rsidRDefault="00214635" w:rsidP="001C333F">
            <w:pPr>
              <w:rPr>
                <w:rFonts w:ascii="Arial" w:hAnsi="Arial" w:cs="Arial"/>
                <w:color w:val="FF0000"/>
                <w:sz w:val="18"/>
                <w:szCs w:val="18"/>
                <w:shd w:val="clear" w:color="auto" w:fill="FFFFFF"/>
                <w:lang w:val="en-US"/>
              </w:rPr>
            </w:pPr>
          </w:p>
          <w:p w:rsidR="00214635" w:rsidRDefault="00214635" w:rsidP="001C333F">
            <w:pPr>
              <w:rPr>
                <w:rFonts w:ascii="Arial" w:hAnsi="Arial" w:cs="Arial"/>
                <w:color w:val="FF0000"/>
                <w:sz w:val="18"/>
                <w:szCs w:val="18"/>
                <w:shd w:val="clear" w:color="auto" w:fill="FFFFFF"/>
                <w:lang w:val="en-US"/>
              </w:rPr>
            </w:pPr>
          </w:p>
          <w:p w:rsidR="00214635" w:rsidRDefault="00214635" w:rsidP="001C333F">
            <w:pPr>
              <w:rPr>
                <w:rFonts w:ascii="Arial" w:hAnsi="Arial" w:cs="Arial"/>
                <w:color w:val="FF0000"/>
                <w:sz w:val="18"/>
                <w:szCs w:val="18"/>
                <w:shd w:val="clear" w:color="auto" w:fill="FFFFFF"/>
                <w:lang w:val="en-US"/>
              </w:rPr>
            </w:pPr>
          </w:p>
          <w:p w:rsidR="00214635" w:rsidRDefault="00214635" w:rsidP="001C333F">
            <w:pPr>
              <w:rPr>
                <w:rFonts w:ascii="Arial" w:hAnsi="Arial" w:cs="Arial"/>
                <w:color w:val="FF0000"/>
                <w:sz w:val="18"/>
                <w:szCs w:val="18"/>
                <w:shd w:val="clear" w:color="auto" w:fill="FFFFFF"/>
                <w:lang w:val="en-US"/>
              </w:rPr>
            </w:pPr>
          </w:p>
          <w:p w:rsidR="00214635" w:rsidRPr="00540A98" w:rsidRDefault="00214635" w:rsidP="001C333F">
            <w:pPr>
              <w:rPr>
                <w:rFonts w:ascii="Arial" w:hAnsi="Arial" w:cs="Arial"/>
                <w:color w:val="FF0000"/>
                <w:sz w:val="18"/>
                <w:szCs w:val="18"/>
                <w:shd w:val="clear" w:color="auto" w:fill="FFFFFF"/>
                <w:lang w:val="en-US"/>
              </w:rPr>
            </w:pPr>
          </w:p>
          <w:p w:rsidR="00214635" w:rsidRPr="00540A98" w:rsidRDefault="00214635" w:rsidP="001C333F">
            <w:pPr>
              <w:rPr>
                <w:rFonts w:ascii="Arial" w:hAnsi="Arial" w:cs="Arial"/>
                <w:color w:val="FF0000"/>
                <w:sz w:val="18"/>
                <w:szCs w:val="18"/>
                <w:shd w:val="clear" w:color="auto" w:fill="FFFFFF"/>
                <w:lang w:val="en-US"/>
              </w:rPr>
            </w:pPr>
          </w:p>
          <w:p w:rsidR="00214635" w:rsidRPr="00540A98" w:rsidRDefault="00214635" w:rsidP="001C333F">
            <w:pPr>
              <w:rPr>
                <w:rFonts w:ascii="Arial" w:hAnsi="Arial" w:cs="Arial"/>
                <w:color w:val="FF0000"/>
                <w:sz w:val="18"/>
                <w:szCs w:val="18"/>
                <w:shd w:val="clear" w:color="auto" w:fill="FFFFFF"/>
                <w:lang w:val="en-US"/>
              </w:rPr>
            </w:pPr>
          </w:p>
          <w:p w:rsidR="00214635" w:rsidRPr="000A494A" w:rsidRDefault="00214635" w:rsidP="001C333F">
            <w:pPr>
              <w:rPr>
                <w:rFonts w:ascii="Arial" w:hAnsi="Arial" w:cs="Arial"/>
                <w:color w:val="FF0000"/>
                <w:sz w:val="18"/>
                <w:szCs w:val="18"/>
                <w:shd w:val="clear" w:color="auto" w:fill="FFFFFF"/>
                <w:lang w:val="en-US"/>
              </w:rPr>
            </w:pPr>
            <w:r w:rsidRPr="00922A1E">
              <w:rPr>
                <w:rFonts w:ascii="Arial" w:hAnsi="Arial" w:cs="Arial"/>
                <w:color w:val="7030A0"/>
                <w:sz w:val="18"/>
                <w:szCs w:val="18"/>
                <w:shd w:val="clear" w:color="auto" w:fill="FFFFFF"/>
                <w:lang w:val="en-US"/>
              </w:rPr>
              <w:t>Land plot of a third party</w:t>
            </w:r>
          </w:p>
        </w:tc>
        <w:tc>
          <w:tcPr>
            <w:tcW w:w="993" w:type="dxa"/>
          </w:tcPr>
          <w:p w:rsidR="00214635" w:rsidRPr="001E1B7D" w:rsidRDefault="00214635" w:rsidP="001C333F">
            <w:pPr>
              <w:rPr>
                <w:rFonts w:ascii="Arial" w:hAnsi="Arial" w:cs="Arial"/>
                <w:color w:val="FF0000"/>
                <w:sz w:val="18"/>
                <w:szCs w:val="18"/>
                <w:shd w:val="clear" w:color="auto" w:fill="FFFFFF"/>
                <w:lang w:val="ru-RU"/>
              </w:rPr>
            </w:pPr>
            <w:r>
              <w:rPr>
                <w:rFonts w:ascii="Arial" w:hAnsi="Arial" w:cs="Arial"/>
                <w:color w:val="FF0000"/>
                <w:sz w:val="18"/>
                <w:szCs w:val="18"/>
                <w:shd w:val="clear" w:color="auto" w:fill="FFFFFF"/>
                <w:lang w:val="ru-RU"/>
              </w:rPr>
              <w:t>30</w:t>
            </w:r>
            <w:r w:rsidRPr="001E1B7D">
              <w:rPr>
                <w:rFonts w:ascii="Arial" w:hAnsi="Arial" w:cs="Arial"/>
                <w:color w:val="FF0000"/>
                <w:sz w:val="18"/>
                <w:szCs w:val="18"/>
                <w:shd w:val="clear" w:color="auto" w:fill="FFFFFF"/>
                <w:lang w:val="ru-RU"/>
              </w:rPr>
              <w:t>.00</w:t>
            </w:r>
            <w:r>
              <w:rPr>
                <w:rFonts w:ascii="Arial" w:hAnsi="Arial" w:cs="Arial"/>
                <w:color w:val="FF0000"/>
                <w:sz w:val="18"/>
                <w:szCs w:val="18"/>
                <w:shd w:val="clear" w:color="auto" w:fill="FFFFFF"/>
                <w:lang w:val="ru-RU"/>
              </w:rPr>
              <w:t>/ 900.00</w:t>
            </w:r>
          </w:p>
        </w:tc>
        <w:tc>
          <w:tcPr>
            <w:tcW w:w="1134" w:type="dxa"/>
          </w:tcPr>
          <w:p w:rsidR="00214635" w:rsidRPr="001E1B7D" w:rsidRDefault="00214635" w:rsidP="001C333F">
            <w:pPr>
              <w:rPr>
                <w:rFonts w:ascii="Arial" w:hAnsi="Arial" w:cs="Arial"/>
                <w:color w:val="FF0000"/>
                <w:sz w:val="18"/>
                <w:szCs w:val="18"/>
                <w:shd w:val="clear" w:color="auto" w:fill="FFFFFF"/>
                <w:lang w:val="ru-RU"/>
              </w:rPr>
            </w:pPr>
            <w:r>
              <w:rPr>
                <w:rFonts w:ascii="Arial" w:hAnsi="Arial" w:cs="Arial"/>
                <w:color w:val="FF0000"/>
                <w:sz w:val="18"/>
                <w:szCs w:val="18"/>
                <w:shd w:val="clear" w:color="auto" w:fill="FFFFFF"/>
                <w:lang w:val="ru-RU"/>
              </w:rPr>
              <w:t>365</w:t>
            </w:r>
          </w:p>
        </w:tc>
        <w:tc>
          <w:tcPr>
            <w:tcW w:w="1278" w:type="dxa"/>
          </w:tcPr>
          <w:p w:rsidR="00214635" w:rsidRPr="001E1B7D" w:rsidRDefault="00214635" w:rsidP="001C333F">
            <w:pPr>
              <w:rPr>
                <w:rFonts w:ascii="Arial" w:hAnsi="Arial" w:cs="Arial"/>
                <w:color w:val="FF0000"/>
                <w:sz w:val="18"/>
                <w:szCs w:val="18"/>
                <w:shd w:val="clear" w:color="auto" w:fill="FFFFFF"/>
                <w:lang w:val="ru-RU"/>
              </w:rPr>
            </w:pPr>
            <w:r>
              <w:rPr>
                <w:rFonts w:ascii="Arial" w:hAnsi="Arial" w:cs="Arial"/>
                <w:color w:val="FF0000"/>
                <w:sz w:val="18"/>
                <w:szCs w:val="18"/>
                <w:shd w:val="clear" w:color="auto" w:fill="FFFFFF"/>
                <w:lang w:val="ru-RU"/>
              </w:rPr>
              <w:t>150,000</w:t>
            </w:r>
          </w:p>
        </w:tc>
        <w:tc>
          <w:tcPr>
            <w:tcW w:w="1319" w:type="dxa"/>
          </w:tcPr>
          <w:p w:rsidR="00214635" w:rsidRPr="001E1B7D" w:rsidRDefault="00214635" w:rsidP="001C333F">
            <w:pPr>
              <w:rPr>
                <w:rFonts w:ascii="Arial" w:hAnsi="Arial" w:cs="Arial"/>
                <w:color w:val="FF0000"/>
                <w:sz w:val="18"/>
                <w:szCs w:val="18"/>
                <w:shd w:val="clear" w:color="auto" w:fill="FFFFFF"/>
                <w:lang w:val="ru-RU"/>
              </w:rPr>
            </w:pPr>
            <w:r>
              <w:rPr>
                <w:rFonts w:ascii="Arial" w:hAnsi="Arial" w:cs="Arial"/>
                <w:color w:val="FF0000"/>
                <w:sz w:val="18"/>
                <w:szCs w:val="18"/>
                <w:shd w:val="clear" w:color="auto" w:fill="FFFFFF"/>
                <w:lang w:val="ru-RU"/>
              </w:rPr>
              <w:t>150,000</w:t>
            </w:r>
          </w:p>
        </w:tc>
        <w:tc>
          <w:tcPr>
            <w:tcW w:w="1194" w:type="dxa"/>
          </w:tcPr>
          <w:p w:rsidR="00214635" w:rsidRPr="001E1B7D" w:rsidRDefault="00214635" w:rsidP="001C333F">
            <w:pPr>
              <w:rPr>
                <w:rFonts w:ascii="Arial" w:hAnsi="Arial" w:cs="Arial"/>
                <w:color w:val="FF0000"/>
                <w:sz w:val="18"/>
                <w:szCs w:val="18"/>
                <w:shd w:val="clear" w:color="auto" w:fill="FFFFFF"/>
                <w:lang w:val="ru-RU"/>
              </w:rPr>
            </w:pPr>
            <w:r>
              <w:rPr>
                <w:rFonts w:ascii="Arial" w:hAnsi="Arial" w:cs="Arial"/>
                <w:color w:val="FF0000"/>
                <w:sz w:val="18"/>
                <w:szCs w:val="18"/>
                <w:shd w:val="clear" w:color="auto" w:fill="FFFFFF"/>
                <w:lang w:val="ru-RU"/>
              </w:rPr>
              <w:t>28,500</w:t>
            </w:r>
          </w:p>
        </w:tc>
        <w:tc>
          <w:tcPr>
            <w:tcW w:w="1297" w:type="dxa"/>
          </w:tcPr>
          <w:p w:rsidR="00214635" w:rsidRPr="001E1B7D" w:rsidRDefault="00214635" w:rsidP="001C333F">
            <w:pPr>
              <w:rPr>
                <w:rFonts w:ascii="Arial" w:hAnsi="Arial" w:cs="Arial"/>
                <w:color w:val="FF0000"/>
                <w:sz w:val="18"/>
                <w:szCs w:val="18"/>
                <w:shd w:val="clear" w:color="auto" w:fill="FFFFFF"/>
                <w:lang w:val="ru-RU"/>
              </w:rPr>
            </w:pPr>
            <w:r w:rsidRPr="001E1B7D">
              <w:rPr>
                <w:rFonts w:ascii="Arial" w:hAnsi="Arial" w:cs="Arial"/>
                <w:color w:val="FF0000"/>
                <w:sz w:val="18"/>
                <w:szCs w:val="18"/>
                <w:shd w:val="clear" w:color="auto" w:fill="FFFFFF"/>
                <w:lang w:val="ru-RU"/>
              </w:rPr>
              <w:t>1%</w:t>
            </w:r>
          </w:p>
        </w:tc>
        <w:tc>
          <w:tcPr>
            <w:tcW w:w="1432" w:type="dxa"/>
          </w:tcPr>
          <w:p w:rsidR="00214635" w:rsidRPr="001E1B7D" w:rsidRDefault="00214635" w:rsidP="001C333F">
            <w:pPr>
              <w:rPr>
                <w:rFonts w:ascii="Arial" w:hAnsi="Arial" w:cs="Arial"/>
                <w:color w:val="FF0000"/>
                <w:sz w:val="18"/>
                <w:szCs w:val="18"/>
                <w:shd w:val="clear" w:color="auto" w:fill="FFFFFF"/>
                <w:lang w:val="ru-RU"/>
              </w:rPr>
            </w:pPr>
            <w:r w:rsidRPr="001E1B7D">
              <w:rPr>
                <w:rFonts w:ascii="Arial" w:hAnsi="Arial" w:cs="Arial"/>
                <w:color w:val="FF0000"/>
                <w:sz w:val="18"/>
                <w:szCs w:val="18"/>
                <w:shd w:val="clear" w:color="auto" w:fill="FFFFFF"/>
                <w:lang w:val="ru-RU"/>
              </w:rPr>
              <w:t>https://marinedancer.en.made-in-china.com/product/FfArBmQVIakP/China-Space-Cargo-Mobile-Homes-Prefab-Glass-Cabin-Prefab-Room-House-Aluminum-Glass-Room.html</w:t>
            </w:r>
          </w:p>
        </w:tc>
      </w:tr>
      <w:tr w:rsidR="00214635" w:rsidRPr="00922A1E" w:rsidTr="001C333F">
        <w:tc>
          <w:tcPr>
            <w:tcW w:w="709"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5</w:t>
            </w:r>
          </w:p>
        </w:tc>
        <w:tc>
          <w:tcPr>
            <w:tcW w:w="2268" w:type="dxa"/>
          </w:tcPr>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 xml:space="preserve">Billboard (rotation of 5 advertisement blocks per week). </w:t>
            </w: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Land plot of a third party</w:t>
            </w:r>
          </w:p>
        </w:tc>
        <w:tc>
          <w:tcPr>
            <w:tcW w:w="993"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200.00/</w:t>
            </w:r>
          </w:p>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1,000</w:t>
            </w:r>
          </w:p>
        </w:tc>
        <w:tc>
          <w:tcPr>
            <w:tcW w:w="1134"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 xml:space="preserve">52 </w:t>
            </w:r>
            <w:proofErr w:type="spellStart"/>
            <w:r w:rsidRPr="00922A1E">
              <w:rPr>
                <w:rFonts w:ascii="Arial" w:hAnsi="Arial" w:cs="Arial"/>
                <w:color w:val="7030A0"/>
                <w:sz w:val="18"/>
                <w:szCs w:val="18"/>
                <w:shd w:val="clear" w:color="auto" w:fill="FFFFFF"/>
                <w:lang w:val="ru-RU"/>
              </w:rPr>
              <w:t>weeks</w:t>
            </w:r>
            <w:proofErr w:type="spellEnd"/>
          </w:p>
        </w:tc>
        <w:tc>
          <w:tcPr>
            <w:tcW w:w="1278"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26,000</w:t>
            </w:r>
          </w:p>
        </w:tc>
        <w:tc>
          <w:tcPr>
            <w:tcW w:w="1319"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26,000</w:t>
            </w:r>
          </w:p>
        </w:tc>
        <w:tc>
          <w:tcPr>
            <w:tcW w:w="1194"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0</w:t>
            </w:r>
          </w:p>
        </w:tc>
        <w:tc>
          <w:tcPr>
            <w:tcW w:w="1297"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w:t>
            </w:r>
          </w:p>
        </w:tc>
        <w:tc>
          <w:tcPr>
            <w:tcW w:w="1432"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en-US"/>
              </w:rPr>
              <w:t>www</w:t>
            </w:r>
            <w:r w:rsidRPr="00922A1E">
              <w:rPr>
                <w:rFonts w:ascii="Arial" w:hAnsi="Arial" w:cs="Arial"/>
                <w:color w:val="7030A0"/>
                <w:sz w:val="18"/>
                <w:szCs w:val="18"/>
                <w:shd w:val="clear" w:color="auto" w:fill="FFFFFF"/>
                <w:lang w:val="ru-RU"/>
              </w:rPr>
              <w:t>.</w:t>
            </w:r>
            <w:proofErr w:type="spellStart"/>
            <w:r w:rsidRPr="00922A1E">
              <w:rPr>
                <w:rFonts w:ascii="Arial" w:hAnsi="Arial" w:cs="Arial"/>
                <w:color w:val="7030A0"/>
                <w:sz w:val="18"/>
                <w:szCs w:val="18"/>
                <w:shd w:val="clear" w:color="auto" w:fill="FFFFFF"/>
                <w:lang w:val="en-US"/>
              </w:rPr>
              <w:t>lumolab</w:t>
            </w:r>
            <w:proofErr w:type="spellEnd"/>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pro</w:t>
            </w:r>
          </w:p>
          <w:p w:rsidR="00214635" w:rsidRPr="00922A1E" w:rsidRDefault="00214635" w:rsidP="001C333F">
            <w:pPr>
              <w:rPr>
                <w:rFonts w:ascii="Arial" w:hAnsi="Arial" w:cs="Arial"/>
                <w:color w:val="7030A0"/>
                <w:sz w:val="18"/>
                <w:szCs w:val="18"/>
                <w:shd w:val="clear" w:color="auto" w:fill="FFFFFF"/>
                <w:lang w:val="ru-RU"/>
              </w:rPr>
            </w:pPr>
          </w:p>
          <w:p w:rsidR="00214635" w:rsidRPr="00922A1E" w:rsidRDefault="00214635" w:rsidP="001C333F">
            <w:pPr>
              <w:rPr>
                <w:rFonts w:ascii="Arial" w:hAnsi="Arial" w:cs="Arial"/>
                <w:color w:val="7030A0"/>
                <w:sz w:val="18"/>
                <w:szCs w:val="18"/>
                <w:shd w:val="clear" w:color="auto" w:fill="FFFFFF"/>
                <w:lang w:val="ru-RU"/>
              </w:rPr>
            </w:pPr>
          </w:p>
        </w:tc>
      </w:tr>
      <w:tr w:rsidR="00214635" w:rsidRPr="001E1B7D" w:rsidTr="001C333F">
        <w:tc>
          <w:tcPr>
            <w:tcW w:w="709" w:type="dxa"/>
          </w:tcPr>
          <w:p w:rsidR="00214635" w:rsidRPr="00231246" w:rsidRDefault="00214635" w:rsidP="001C333F">
            <w:pPr>
              <w:rPr>
                <w:rFonts w:ascii="Arial" w:hAnsi="Arial" w:cs="Arial"/>
                <w:color w:val="FF0000"/>
                <w:sz w:val="18"/>
                <w:szCs w:val="18"/>
                <w:shd w:val="clear" w:color="auto" w:fill="FFFFFF"/>
                <w:lang w:val="ru-RU"/>
              </w:rPr>
            </w:pPr>
            <w:r w:rsidRPr="00231246">
              <w:rPr>
                <w:rFonts w:ascii="Arial" w:hAnsi="Arial" w:cs="Arial"/>
                <w:color w:val="FF0000"/>
                <w:sz w:val="18"/>
                <w:szCs w:val="18"/>
                <w:shd w:val="clear" w:color="auto" w:fill="FFFFFF"/>
                <w:lang w:val="ru-RU"/>
              </w:rPr>
              <w:t>6</w:t>
            </w:r>
          </w:p>
          <w:p w:rsidR="00214635" w:rsidRDefault="00214635" w:rsidP="001C333F">
            <w:pPr>
              <w:rPr>
                <w:rFonts w:ascii="Arial" w:hAnsi="Arial" w:cs="Arial"/>
                <w:color w:val="0D0D0D"/>
                <w:sz w:val="18"/>
                <w:szCs w:val="18"/>
                <w:shd w:val="clear" w:color="auto" w:fill="FFFFFF"/>
                <w:lang w:val="ru-RU"/>
              </w:rPr>
            </w:pPr>
          </w:p>
        </w:tc>
        <w:tc>
          <w:tcPr>
            <w:tcW w:w="2268" w:type="dxa"/>
          </w:tcPr>
          <w:p w:rsidR="00214635" w:rsidRPr="00540A98" w:rsidRDefault="00214635" w:rsidP="001C333F">
            <w:pPr>
              <w:rPr>
                <w:rFonts w:ascii="Arial" w:hAnsi="Arial" w:cs="Arial"/>
                <w:color w:val="FF0000"/>
                <w:sz w:val="18"/>
                <w:szCs w:val="18"/>
                <w:shd w:val="clear" w:color="auto" w:fill="FFFFFF"/>
                <w:lang w:val="en-US"/>
              </w:rPr>
            </w:pPr>
            <w:r w:rsidRPr="00231246">
              <w:rPr>
                <w:rFonts w:ascii="Arial" w:hAnsi="Arial" w:cs="Arial"/>
                <w:color w:val="FF0000"/>
                <w:sz w:val="18"/>
                <w:szCs w:val="18"/>
                <w:shd w:val="clear" w:color="auto" w:fill="FFFFFF"/>
                <w:lang w:val="en-US"/>
              </w:rPr>
              <w:t xml:space="preserve">3D advertising (rotation of 10 advertisement blocks per week). </w:t>
            </w:r>
          </w:p>
          <w:p w:rsidR="00214635" w:rsidRPr="00540A98" w:rsidRDefault="00214635" w:rsidP="001C333F">
            <w:pPr>
              <w:rPr>
                <w:rFonts w:ascii="Arial" w:hAnsi="Arial" w:cs="Arial"/>
                <w:color w:val="FF0000"/>
                <w:sz w:val="18"/>
                <w:szCs w:val="18"/>
                <w:shd w:val="clear" w:color="auto" w:fill="FFFFFF"/>
                <w:lang w:val="en-US"/>
              </w:rPr>
            </w:pPr>
          </w:p>
          <w:p w:rsidR="00214635" w:rsidRPr="00540A98" w:rsidRDefault="00214635" w:rsidP="001C333F">
            <w:pPr>
              <w:rPr>
                <w:rFonts w:ascii="Arial" w:hAnsi="Arial" w:cs="Arial"/>
                <w:color w:val="FF0000"/>
                <w:sz w:val="18"/>
                <w:szCs w:val="18"/>
                <w:shd w:val="clear" w:color="auto" w:fill="FFFFFF"/>
                <w:lang w:val="en-US"/>
              </w:rPr>
            </w:pPr>
          </w:p>
          <w:p w:rsidR="00214635" w:rsidRPr="001E1B7D" w:rsidRDefault="00214635" w:rsidP="001C333F">
            <w:pPr>
              <w:rPr>
                <w:rFonts w:ascii="Arial" w:hAnsi="Arial" w:cs="Arial"/>
                <w:color w:val="0D0D0D"/>
                <w:sz w:val="18"/>
                <w:szCs w:val="18"/>
                <w:shd w:val="clear" w:color="auto" w:fill="FFFFFF"/>
                <w:lang w:val="en-US"/>
              </w:rPr>
            </w:pPr>
          </w:p>
          <w:p w:rsidR="00214635" w:rsidRPr="001E1B7D" w:rsidRDefault="00214635" w:rsidP="001C333F">
            <w:pPr>
              <w:rPr>
                <w:rFonts w:ascii="Arial" w:hAnsi="Arial" w:cs="Arial"/>
                <w:color w:val="0D0D0D"/>
                <w:sz w:val="18"/>
                <w:szCs w:val="18"/>
                <w:shd w:val="clear" w:color="auto" w:fill="FFFFFF"/>
                <w:lang w:val="en-US"/>
              </w:rPr>
            </w:pPr>
            <w:r w:rsidRPr="00922A1E">
              <w:rPr>
                <w:rFonts w:ascii="Arial" w:hAnsi="Arial" w:cs="Arial"/>
                <w:color w:val="7030A0"/>
                <w:sz w:val="18"/>
                <w:szCs w:val="18"/>
                <w:shd w:val="clear" w:color="auto" w:fill="FFFFFF"/>
                <w:lang w:val="en-US"/>
              </w:rPr>
              <w:t>Land plot of a third party</w:t>
            </w:r>
          </w:p>
        </w:tc>
        <w:tc>
          <w:tcPr>
            <w:tcW w:w="993" w:type="dxa"/>
          </w:tcPr>
          <w:p w:rsidR="00214635" w:rsidRPr="00231246" w:rsidRDefault="00214635" w:rsidP="001C333F">
            <w:pPr>
              <w:rPr>
                <w:rFonts w:ascii="Arial" w:hAnsi="Arial" w:cs="Arial"/>
                <w:color w:val="FF0000"/>
                <w:sz w:val="18"/>
                <w:szCs w:val="18"/>
                <w:shd w:val="clear" w:color="auto" w:fill="FFFFFF"/>
                <w:lang w:val="ru-RU"/>
              </w:rPr>
            </w:pPr>
            <w:r w:rsidRPr="00231246">
              <w:rPr>
                <w:rFonts w:ascii="Arial" w:hAnsi="Arial" w:cs="Arial"/>
                <w:color w:val="FF0000"/>
                <w:sz w:val="18"/>
                <w:szCs w:val="18"/>
                <w:shd w:val="clear" w:color="auto" w:fill="FFFFFF"/>
                <w:lang w:val="ru-RU"/>
              </w:rPr>
              <w:t>2,000.00/</w:t>
            </w:r>
          </w:p>
          <w:p w:rsidR="00214635" w:rsidRPr="00231246" w:rsidRDefault="00214635" w:rsidP="001C333F">
            <w:pPr>
              <w:rPr>
                <w:rFonts w:ascii="Arial" w:hAnsi="Arial" w:cs="Arial"/>
                <w:color w:val="FF0000"/>
                <w:sz w:val="18"/>
                <w:szCs w:val="18"/>
                <w:shd w:val="clear" w:color="auto" w:fill="FFFFFF"/>
                <w:lang w:val="ru-RU"/>
              </w:rPr>
            </w:pPr>
            <w:r w:rsidRPr="00231246">
              <w:rPr>
                <w:rFonts w:ascii="Arial" w:hAnsi="Arial" w:cs="Arial"/>
                <w:color w:val="FF0000"/>
                <w:sz w:val="18"/>
                <w:szCs w:val="18"/>
                <w:shd w:val="clear" w:color="auto" w:fill="FFFFFF"/>
                <w:lang w:val="ru-RU"/>
              </w:rPr>
              <w:t>20,000</w:t>
            </w:r>
          </w:p>
        </w:tc>
        <w:tc>
          <w:tcPr>
            <w:tcW w:w="1134" w:type="dxa"/>
          </w:tcPr>
          <w:p w:rsidR="00214635" w:rsidRPr="00231246" w:rsidRDefault="00214635" w:rsidP="001C333F">
            <w:pPr>
              <w:rPr>
                <w:rFonts w:ascii="Arial" w:hAnsi="Arial" w:cs="Arial"/>
                <w:color w:val="FF0000"/>
                <w:sz w:val="18"/>
                <w:szCs w:val="18"/>
                <w:shd w:val="clear" w:color="auto" w:fill="FFFFFF"/>
                <w:lang w:val="ru-RU"/>
              </w:rPr>
            </w:pPr>
            <w:r w:rsidRPr="00231246">
              <w:rPr>
                <w:rFonts w:ascii="Arial" w:hAnsi="Arial" w:cs="Arial"/>
                <w:color w:val="FF0000"/>
                <w:sz w:val="18"/>
                <w:szCs w:val="18"/>
                <w:shd w:val="clear" w:color="auto" w:fill="FFFFFF"/>
                <w:lang w:val="ru-RU"/>
              </w:rPr>
              <w:t xml:space="preserve">52 </w:t>
            </w:r>
            <w:proofErr w:type="spellStart"/>
            <w:r w:rsidRPr="00231246">
              <w:rPr>
                <w:rFonts w:ascii="Arial" w:hAnsi="Arial" w:cs="Arial"/>
                <w:color w:val="FF0000"/>
                <w:sz w:val="18"/>
                <w:szCs w:val="18"/>
                <w:shd w:val="clear" w:color="auto" w:fill="FFFFFF"/>
                <w:lang w:val="ru-RU"/>
              </w:rPr>
              <w:t>weeks</w:t>
            </w:r>
            <w:proofErr w:type="spellEnd"/>
          </w:p>
        </w:tc>
        <w:tc>
          <w:tcPr>
            <w:tcW w:w="1278" w:type="dxa"/>
          </w:tcPr>
          <w:p w:rsidR="00214635" w:rsidRPr="00231246" w:rsidRDefault="00214635" w:rsidP="001C333F">
            <w:pPr>
              <w:rPr>
                <w:rFonts w:ascii="Arial" w:hAnsi="Arial" w:cs="Arial"/>
                <w:color w:val="FF0000"/>
                <w:sz w:val="18"/>
                <w:szCs w:val="18"/>
                <w:shd w:val="clear" w:color="auto" w:fill="FFFFFF"/>
                <w:lang w:val="ru-RU"/>
              </w:rPr>
            </w:pPr>
            <w:r w:rsidRPr="00231246">
              <w:rPr>
                <w:rFonts w:ascii="Arial" w:hAnsi="Arial" w:cs="Arial"/>
                <w:color w:val="FF0000"/>
                <w:sz w:val="18"/>
                <w:szCs w:val="18"/>
                <w:shd w:val="clear" w:color="auto" w:fill="FFFFFF"/>
                <w:lang w:val="ru-RU"/>
              </w:rPr>
              <w:t>520,000</w:t>
            </w:r>
          </w:p>
        </w:tc>
        <w:tc>
          <w:tcPr>
            <w:tcW w:w="1319" w:type="dxa"/>
          </w:tcPr>
          <w:p w:rsidR="00214635" w:rsidRPr="00231246" w:rsidRDefault="00214635" w:rsidP="001C333F">
            <w:pPr>
              <w:rPr>
                <w:rFonts w:ascii="Arial" w:hAnsi="Arial" w:cs="Arial"/>
                <w:color w:val="FF0000"/>
                <w:sz w:val="18"/>
                <w:szCs w:val="18"/>
                <w:shd w:val="clear" w:color="auto" w:fill="FFFFFF"/>
                <w:lang w:val="ru-RU"/>
              </w:rPr>
            </w:pPr>
            <w:r w:rsidRPr="00231246">
              <w:rPr>
                <w:rFonts w:ascii="Arial" w:hAnsi="Arial" w:cs="Arial"/>
                <w:color w:val="FF0000"/>
                <w:sz w:val="18"/>
                <w:szCs w:val="18"/>
                <w:shd w:val="clear" w:color="auto" w:fill="FFFFFF"/>
                <w:lang w:val="ru-RU"/>
              </w:rPr>
              <w:t>520,000</w:t>
            </w:r>
          </w:p>
        </w:tc>
        <w:tc>
          <w:tcPr>
            <w:tcW w:w="1194" w:type="dxa"/>
          </w:tcPr>
          <w:p w:rsidR="00214635" w:rsidRPr="00231246" w:rsidRDefault="00214635" w:rsidP="001C333F">
            <w:pPr>
              <w:rPr>
                <w:rFonts w:ascii="Arial" w:hAnsi="Arial" w:cs="Arial"/>
                <w:color w:val="FF0000"/>
                <w:sz w:val="18"/>
                <w:szCs w:val="18"/>
                <w:shd w:val="clear" w:color="auto" w:fill="FFFFFF"/>
                <w:lang w:val="ru-RU"/>
              </w:rPr>
            </w:pPr>
            <w:r w:rsidRPr="00231246">
              <w:rPr>
                <w:rFonts w:ascii="Arial" w:hAnsi="Arial" w:cs="Arial"/>
                <w:color w:val="FF0000"/>
                <w:sz w:val="18"/>
                <w:szCs w:val="18"/>
                <w:shd w:val="clear" w:color="auto" w:fill="FFFFFF"/>
                <w:lang w:val="ru-RU"/>
              </w:rPr>
              <w:t>0</w:t>
            </w:r>
          </w:p>
        </w:tc>
        <w:tc>
          <w:tcPr>
            <w:tcW w:w="1297" w:type="dxa"/>
          </w:tcPr>
          <w:p w:rsidR="00214635" w:rsidRPr="00231246" w:rsidRDefault="00214635" w:rsidP="001C333F">
            <w:pPr>
              <w:rPr>
                <w:rFonts w:ascii="Arial" w:hAnsi="Arial" w:cs="Arial"/>
                <w:color w:val="FF0000"/>
                <w:sz w:val="18"/>
                <w:szCs w:val="18"/>
                <w:shd w:val="clear" w:color="auto" w:fill="FFFFFF"/>
                <w:lang w:val="ru-RU"/>
              </w:rPr>
            </w:pPr>
            <w:r w:rsidRPr="00231246">
              <w:rPr>
                <w:rFonts w:ascii="Arial" w:hAnsi="Arial" w:cs="Arial"/>
                <w:color w:val="FF0000"/>
                <w:sz w:val="18"/>
                <w:szCs w:val="18"/>
                <w:shd w:val="clear" w:color="auto" w:fill="FFFFFF"/>
                <w:lang w:val="ru-RU"/>
              </w:rPr>
              <w:t>1%</w:t>
            </w:r>
          </w:p>
        </w:tc>
        <w:tc>
          <w:tcPr>
            <w:tcW w:w="1432" w:type="dxa"/>
          </w:tcPr>
          <w:p w:rsidR="00214635" w:rsidRPr="00231246" w:rsidRDefault="00214635" w:rsidP="001C333F">
            <w:pPr>
              <w:rPr>
                <w:rFonts w:ascii="Arial" w:hAnsi="Arial" w:cs="Arial"/>
                <w:color w:val="FF0000"/>
                <w:sz w:val="18"/>
                <w:szCs w:val="18"/>
                <w:shd w:val="clear" w:color="auto" w:fill="FFFFFF"/>
                <w:lang w:val="ru-RU"/>
              </w:rPr>
            </w:pPr>
            <w:r w:rsidRPr="00231246">
              <w:rPr>
                <w:rFonts w:ascii="Arial" w:hAnsi="Arial" w:cs="Arial"/>
                <w:color w:val="FF0000"/>
                <w:sz w:val="18"/>
                <w:szCs w:val="18"/>
                <w:shd w:val="clear" w:color="auto" w:fill="FFFFFF"/>
                <w:lang w:val="en-US"/>
              </w:rPr>
              <w:t>www</w:t>
            </w:r>
            <w:r w:rsidRPr="00231246">
              <w:rPr>
                <w:rFonts w:ascii="Arial" w:hAnsi="Arial" w:cs="Arial"/>
                <w:color w:val="FF0000"/>
                <w:sz w:val="18"/>
                <w:szCs w:val="18"/>
                <w:shd w:val="clear" w:color="auto" w:fill="FFFFFF"/>
                <w:lang w:val="ru-RU"/>
              </w:rPr>
              <w:t>.</w:t>
            </w:r>
            <w:proofErr w:type="spellStart"/>
            <w:r w:rsidRPr="00231246">
              <w:rPr>
                <w:rFonts w:ascii="Arial" w:hAnsi="Arial" w:cs="Arial"/>
                <w:color w:val="FF0000"/>
                <w:sz w:val="18"/>
                <w:szCs w:val="18"/>
                <w:shd w:val="clear" w:color="auto" w:fill="FFFFFF"/>
                <w:lang w:val="en-US"/>
              </w:rPr>
              <w:t>lumolab</w:t>
            </w:r>
            <w:proofErr w:type="spellEnd"/>
            <w:r w:rsidRPr="00231246">
              <w:rPr>
                <w:rFonts w:ascii="Arial" w:hAnsi="Arial" w:cs="Arial"/>
                <w:color w:val="FF0000"/>
                <w:sz w:val="18"/>
                <w:szCs w:val="18"/>
                <w:shd w:val="clear" w:color="auto" w:fill="FFFFFF"/>
                <w:lang w:val="ru-RU"/>
              </w:rPr>
              <w:t>.</w:t>
            </w:r>
            <w:r w:rsidRPr="00231246">
              <w:rPr>
                <w:rFonts w:ascii="Arial" w:hAnsi="Arial" w:cs="Arial"/>
                <w:color w:val="FF0000"/>
                <w:sz w:val="18"/>
                <w:szCs w:val="18"/>
                <w:shd w:val="clear" w:color="auto" w:fill="FFFFFF"/>
                <w:lang w:val="en-US"/>
              </w:rPr>
              <w:t>pro</w:t>
            </w:r>
          </w:p>
          <w:p w:rsidR="00214635" w:rsidRPr="00231246" w:rsidRDefault="00214635" w:rsidP="001C333F">
            <w:pPr>
              <w:rPr>
                <w:rFonts w:ascii="Arial" w:hAnsi="Arial" w:cs="Arial"/>
                <w:color w:val="FF0000"/>
                <w:sz w:val="18"/>
                <w:szCs w:val="18"/>
                <w:shd w:val="clear" w:color="auto" w:fill="FFFFFF"/>
                <w:lang w:val="ru-RU"/>
              </w:rPr>
            </w:pPr>
          </w:p>
          <w:p w:rsidR="00214635" w:rsidRPr="00231246" w:rsidRDefault="00214635" w:rsidP="001C333F">
            <w:pPr>
              <w:rPr>
                <w:rFonts w:ascii="Arial" w:hAnsi="Arial" w:cs="Arial"/>
                <w:color w:val="FF0000"/>
                <w:sz w:val="18"/>
                <w:szCs w:val="18"/>
                <w:shd w:val="clear" w:color="auto" w:fill="FFFFFF"/>
                <w:lang w:val="ru-RU"/>
              </w:rPr>
            </w:pPr>
            <w:r w:rsidRPr="00231246">
              <w:rPr>
                <w:rFonts w:ascii="Arial" w:hAnsi="Arial" w:cs="Arial"/>
                <w:color w:val="FF0000"/>
                <w:sz w:val="18"/>
                <w:szCs w:val="18"/>
                <w:shd w:val="clear" w:color="auto" w:fill="FFFFFF"/>
                <w:lang w:val="ru-RU"/>
              </w:rPr>
              <w:t>https://www.youtube.com/watch?v=k4WFTE_ebZ8</w:t>
            </w:r>
          </w:p>
        </w:tc>
      </w:tr>
      <w:tr w:rsidR="00214635" w:rsidRPr="001E1B7D" w:rsidTr="001C333F">
        <w:tc>
          <w:tcPr>
            <w:tcW w:w="709" w:type="dxa"/>
          </w:tcPr>
          <w:p w:rsidR="00214635" w:rsidRPr="001E1B7D" w:rsidRDefault="00214635" w:rsidP="001C333F">
            <w:pPr>
              <w:rPr>
                <w:rFonts w:ascii="Arial" w:hAnsi="Arial" w:cs="Arial"/>
                <w:color w:val="FF0000"/>
                <w:sz w:val="18"/>
                <w:szCs w:val="18"/>
                <w:shd w:val="clear" w:color="auto" w:fill="FFFFFF"/>
                <w:lang w:val="ru-RU"/>
              </w:rPr>
            </w:pPr>
            <w:r>
              <w:rPr>
                <w:rFonts w:ascii="Arial" w:hAnsi="Arial" w:cs="Arial"/>
                <w:color w:val="FF0000"/>
                <w:sz w:val="18"/>
                <w:szCs w:val="18"/>
                <w:shd w:val="clear" w:color="auto" w:fill="FFFFFF"/>
                <w:lang w:val="ru-RU"/>
              </w:rPr>
              <w:t>7</w:t>
            </w:r>
          </w:p>
        </w:tc>
        <w:tc>
          <w:tcPr>
            <w:tcW w:w="2268" w:type="dxa"/>
          </w:tcPr>
          <w:p w:rsidR="00214635" w:rsidRDefault="00214635" w:rsidP="001C333F">
            <w:pPr>
              <w:rPr>
                <w:rFonts w:ascii="Arial" w:hAnsi="Arial" w:cs="Arial"/>
                <w:color w:val="FF0000"/>
                <w:sz w:val="18"/>
                <w:szCs w:val="18"/>
                <w:shd w:val="clear" w:color="auto" w:fill="FFFFFF"/>
                <w:lang w:val="en-US"/>
              </w:rPr>
            </w:pPr>
            <w:r w:rsidRPr="00EC2C5A">
              <w:rPr>
                <w:rFonts w:ascii="Arial" w:hAnsi="Arial" w:cs="Arial"/>
                <w:color w:val="FF0000"/>
                <w:sz w:val="18"/>
                <w:szCs w:val="18"/>
                <w:shd w:val="clear" w:color="auto" w:fill="FFFFFF"/>
                <w:lang w:val="en-US"/>
              </w:rPr>
              <w:t>Smart bench</w:t>
            </w:r>
          </w:p>
          <w:p w:rsidR="00214635" w:rsidRDefault="00214635" w:rsidP="001C333F">
            <w:pPr>
              <w:rPr>
                <w:rFonts w:ascii="Arial" w:hAnsi="Arial" w:cs="Arial"/>
                <w:color w:val="FF0000"/>
                <w:sz w:val="18"/>
                <w:szCs w:val="18"/>
                <w:shd w:val="clear" w:color="auto" w:fill="FFFFFF"/>
                <w:lang w:val="en-US"/>
              </w:rPr>
            </w:pPr>
          </w:p>
          <w:p w:rsidR="00214635" w:rsidRPr="00B70EEC" w:rsidRDefault="00214635" w:rsidP="001C333F">
            <w:pPr>
              <w:rPr>
                <w:rFonts w:ascii="Arial" w:hAnsi="Arial" w:cs="Arial"/>
                <w:color w:val="FF0000"/>
                <w:sz w:val="18"/>
                <w:szCs w:val="18"/>
                <w:shd w:val="clear" w:color="auto" w:fill="FFFFFF"/>
                <w:lang w:val="en-US"/>
              </w:rPr>
            </w:pPr>
            <w:r w:rsidRPr="00922A1E">
              <w:rPr>
                <w:rFonts w:ascii="Arial" w:hAnsi="Arial" w:cs="Arial"/>
                <w:color w:val="7030A0"/>
                <w:sz w:val="18"/>
                <w:szCs w:val="18"/>
                <w:shd w:val="clear" w:color="auto" w:fill="FFFFFF"/>
                <w:lang w:val="en-US"/>
              </w:rPr>
              <w:t>Land plot of a third party</w:t>
            </w:r>
          </w:p>
        </w:tc>
        <w:tc>
          <w:tcPr>
            <w:tcW w:w="993" w:type="dxa"/>
          </w:tcPr>
          <w:p w:rsidR="00214635" w:rsidRPr="001E1B7D" w:rsidRDefault="00214635" w:rsidP="001C333F">
            <w:pPr>
              <w:rPr>
                <w:rFonts w:ascii="Arial" w:hAnsi="Arial" w:cs="Arial"/>
                <w:color w:val="FF0000"/>
                <w:sz w:val="18"/>
                <w:szCs w:val="18"/>
                <w:shd w:val="clear" w:color="auto" w:fill="FFFFFF"/>
                <w:lang w:val="ru-RU"/>
              </w:rPr>
            </w:pPr>
            <w:r w:rsidRPr="001E1B7D">
              <w:rPr>
                <w:rFonts w:ascii="Arial" w:hAnsi="Arial" w:cs="Arial"/>
                <w:color w:val="FF0000"/>
                <w:sz w:val="18"/>
                <w:szCs w:val="18"/>
                <w:shd w:val="clear" w:color="auto" w:fill="FFFFFF"/>
                <w:lang w:val="ru-RU"/>
              </w:rPr>
              <w:t>1</w:t>
            </w:r>
            <w:r>
              <w:rPr>
                <w:rFonts w:ascii="Arial" w:hAnsi="Arial" w:cs="Arial"/>
                <w:color w:val="FF0000"/>
                <w:sz w:val="18"/>
                <w:szCs w:val="18"/>
                <w:shd w:val="clear" w:color="auto" w:fill="FFFFFF"/>
                <w:lang w:val="ru-RU"/>
              </w:rPr>
              <w:t>0</w:t>
            </w:r>
            <w:r w:rsidRPr="001E1B7D">
              <w:rPr>
                <w:rFonts w:ascii="Arial" w:hAnsi="Arial" w:cs="Arial"/>
                <w:color w:val="FF0000"/>
                <w:sz w:val="18"/>
                <w:szCs w:val="18"/>
                <w:shd w:val="clear" w:color="auto" w:fill="FFFFFF"/>
                <w:lang w:val="ru-RU"/>
              </w:rPr>
              <w:t>,000/</w:t>
            </w:r>
          </w:p>
          <w:p w:rsidR="00214635" w:rsidRPr="001E1B7D" w:rsidRDefault="00214635" w:rsidP="001C333F">
            <w:pPr>
              <w:rPr>
                <w:rFonts w:ascii="Arial" w:hAnsi="Arial" w:cs="Arial"/>
                <w:color w:val="FF0000"/>
                <w:sz w:val="18"/>
                <w:szCs w:val="18"/>
                <w:shd w:val="clear" w:color="auto" w:fill="FFFFFF"/>
                <w:lang w:val="ru-RU"/>
              </w:rPr>
            </w:pPr>
            <w:r w:rsidRPr="001E1B7D">
              <w:rPr>
                <w:rFonts w:ascii="Arial" w:hAnsi="Arial" w:cs="Arial"/>
                <w:color w:val="FF0000"/>
                <w:sz w:val="18"/>
                <w:szCs w:val="18"/>
                <w:shd w:val="clear" w:color="auto" w:fill="FFFFFF"/>
                <w:lang w:val="ru-RU"/>
              </w:rPr>
              <w:t>50,000</w:t>
            </w:r>
          </w:p>
        </w:tc>
        <w:tc>
          <w:tcPr>
            <w:tcW w:w="1134" w:type="dxa"/>
          </w:tcPr>
          <w:p w:rsidR="00214635" w:rsidRPr="001E1B7D" w:rsidRDefault="00214635" w:rsidP="001C333F">
            <w:pPr>
              <w:rPr>
                <w:rFonts w:ascii="Arial" w:hAnsi="Arial" w:cs="Arial"/>
                <w:color w:val="FF0000"/>
                <w:sz w:val="18"/>
                <w:szCs w:val="18"/>
                <w:shd w:val="clear" w:color="auto" w:fill="FFFFFF"/>
                <w:lang w:val="ru-RU"/>
              </w:rPr>
            </w:pPr>
            <w:r w:rsidRPr="00231246">
              <w:rPr>
                <w:rFonts w:ascii="Arial" w:hAnsi="Arial" w:cs="Arial"/>
                <w:color w:val="FF0000"/>
                <w:sz w:val="18"/>
                <w:szCs w:val="18"/>
                <w:shd w:val="clear" w:color="auto" w:fill="FFFFFF"/>
                <w:lang w:val="ru-RU"/>
              </w:rPr>
              <w:t xml:space="preserve">1 </w:t>
            </w:r>
            <w:proofErr w:type="spellStart"/>
            <w:r w:rsidRPr="00231246">
              <w:rPr>
                <w:rFonts w:ascii="Arial" w:hAnsi="Arial" w:cs="Arial"/>
                <w:color w:val="FF0000"/>
                <w:sz w:val="18"/>
                <w:szCs w:val="18"/>
                <w:shd w:val="clear" w:color="auto" w:fill="FFFFFF"/>
                <w:lang w:val="ru-RU"/>
              </w:rPr>
              <w:t>year</w:t>
            </w:r>
            <w:proofErr w:type="spellEnd"/>
          </w:p>
        </w:tc>
        <w:tc>
          <w:tcPr>
            <w:tcW w:w="1278" w:type="dxa"/>
          </w:tcPr>
          <w:p w:rsidR="00214635" w:rsidRPr="001E1B7D" w:rsidRDefault="00214635" w:rsidP="001C333F">
            <w:pPr>
              <w:rPr>
                <w:rFonts w:ascii="Arial" w:hAnsi="Arial" w:cs="Arial"/>
                <w:color w:val="FF0000"/>
                <w:sz w:val="18"/>
                <w:szCs w:val="18"/>
                <w:shd w:val="clear" w:color="auto" w:fill="FFFFFF"/>
                <w:lang w:val="ru-RU"/>
              </w:rPr>
            </w:pPr>
            <w:r w:rsidRPr="001E1B7D">
              <w:rPr>
                <w:rFonts w:ascii="Arial" w:hAnsi="Arial" w:cs="Arial"/>
                <w:color w:val="FF0000"/>
                <w:sz w:val="18"/>
                <w:szCs w:val="18"/>
                <w:shd w:val="clear" w:color="auto" w:fill="FFFFFF"/>
                <w:lang w:val="ru-RU"/>
              </w:rPr>
              <w:t>0</w:t>
            </w:r>
          </w:p>
        </w:tc>
        <w:tc>
          <w:tcPr>
            <w:tcW w:w="1319" w:type="dxa"/>
          </w:tcPr>
          <w:p w:rsidR="00214635" w:rsidRPr="001E1B7D" w:rsidRDefault="00214635" w:rsidP="001C333F">
            <w:pPr>
              <w:rPr>
                <w:rFonts w:ascii="Arial" w:hAnsi="Arial" w:cs="Arial"/>
                <w:color w:val="FF0000"/>
                <w:sz w:val="18"/>
                <w:szCs w:val="18"/>
                <w:shd w:val="clear" w:color="auto" w:fill="FFFFFF"/>
                <w:lang w:val="ru-RU"/>
              </w:rPr>
            </w:pPr>
            <w:r w:rsidRPr="001E1B7D">
              <w:rPr>
                <w:rFonts w:ascii="Arial" w:hAnsi="Arial" w:cs="Arial"/>
                <w:color w:val="FF0000"/>
                <w:sz w:val="18"/>
                <w:szCs w:val="18"/>
                <w:shd w:val="clear" w:color="auto" w:fill="FFFFFF"/>
                <w:lang w:val="ru-RU"/>
              </w:rPr>
              <w:t>1,000/ 5,000</w:t>
            </w:r>
          </w:p>
        </w:tc>
        <w:tc>
          <w:tcPr>
            <w:tcW w:w="1194" w:type="dxa"/>
          </w:tcPr>
          <w:p w:rsidR="00214635" w:rsidRPr="001E1B7D" w:rsidRDefault="00214635" w:rsidP="001C333F">
            <w:pPr>
              <w:rPr>
                <w:rFonts w:ascii="Arial" w:hAnsi="Arial" w:cs="Arial"/>
                <w:color w:val="FF0000"/>
                <w:sz w:val="18"/>
                <w:szCs w:val="18"/>
                <w:shd w:val="clear" w:color="auto" w:fill="FFFFFF"/>
                <w:lang w:val="ru-RU"/>
              </w:rPr>
            </w:pPr>
            <w:r w:rsidRPr="001E1B7D">
              <w:rPr>
                <w:rFonts w:ascii="Arial" w:hAnsi="Arial" w:cs="Arial"/>
                <w:color w:val="FF0000"/>
                <w:sz w:val="18"/>
                <w:szCs w:val="18"/>
                <w:shd w:val="clear" w:color="auto" w:fill="FFFFFF"/>
                <w:lang w:val="ru-RU"/>
              </w:rPr>
              <w:t>9,000/</w:t>
            </w:r>
          </w:p>
          <w:p w:rsidR="00214635" w:rsidRPr="001E1B7D" w:rsidRDefault="00214635" w:rsidP="001C333F">
            <w:pPr>
              <w:rPr>
                <w:rFonts w:ascii="Arial" w:hAnsi="Arial" w:cs="Arial"/>
                <w:color w:val="FF0000"/>
                <w:sz w:val="18"/>
                <w:szCs w:val="18"/>
                <w:shd w:val="clear" w:color="auto" w:fill="FFFFFF"/>
                <w:lang w:val="ru-RU"/>
              </w:rPr>
            </w:pPr>
            <w:r w:rsidRPr="001E1B7D">
              <w:rPr>
                <w:rFonts w:ascii="Arial" w:hAnsi="Arial" w:cs="Arial"/>
                <w:color w:val="FF0000"/>
                <w:sz w:val="18"/>
                <w:szCs w:val="18"/>
                <w:shd w:val="clear" w:color="auto" w:fill="FFFFFF"/>
                <w:lang w:val="ru-RU"/>
              </w:rPr>
              <w:t>45,000</w:t>
            </w:r>
          </w:p>
        </w:tc>
        <w:tc>
          <w:tcPr>
            <w:tcW w:w="1297" w:type="dxa"/>
          </w:tcPr>
          <w:p w:rsidR="00214635" w:rsidRPr="001E1B7D" w:rsidRDefault="00214635" w:rsidP="001C333F">
            <w:pPr>
              <w:rPr>
                <w:rFonts w:ascii="Arial" w:hAnsi="Arial" w:cs="Arial"/>
                <w:color w:val="FF0000"/>
                <w:sz w:val="18"/>
                <w:szCs w:val="18"/>
                <w:shd w:val="clear" w:color="auto" w:fill="FFFFFF"/>
                <w:lang w:val="ru-RU"/>
              </w:rPr>
            </w:pPr>
            <w:r w:rsidRPr="001E1B7D">
              <w:rPr>
                <w:rFonts w:ascii="Arial" w:hAnsi="Arial" w:cs="Arial"/>
                <w:color w:val="FF0000"/>
                <w:sz w:val="18"/>
                <w:szCs w:val="18"/>
                <w:shd w:val="clear" w:color="auto" w:fill="FFFFFF"/>
                <w:lang w:val="ru-RU"/>
              </w:rPr>
              <w:t>1%</w:t>
            </w:r>
          </w:p>
        </w:tc>
        <w:tc>
          <w:tcPr>
            <w:tcW w:w="1432" w:type="dxa"/>
          </w:tcPr>
          <w:p w:rsidR="00214635" w:rsidRPr="001E1B7D" w:rsidRDefault="00214635" w:rsidP="001C333F">
            <w:pPr>
              <w:rPr>
                <w:rFonts w:ascii="Arial" w:hAnsi="Arial" w:cs="Arial"/>
                <w:color w:val="FF0000"/>
                <w:sz w:val="18"/>
                <w:szCs w:val="18"/>
                <w:shd w:val="clear" w:color="auto" w:fill="FFFFFF"/>
                <w:lang w:val="ru-RU"/>
              </w:rPr>
            </w:pPr>
            <w:r w:rsidRPr="001E1B7D">
              <w:rPr>
                <w:rFonts w:ascii="Arial" w:hAnsi="Arial" w:cs="Arial"/>
                <w:color w:val="FF0000"/>
                <w:sz w:val="18"/>
                <w:szCs w:val="18"/>
                <w:shd w:val="clear" w:color="auto" w:fill="FFFFFF"/>
                <w:lang w:val="ru-RU"/>
              </w:rPr>
              <w:t>https://www.gdbgreenport.eu/about-1-1</w:t>
            </w:r>
          </w:p>
        </w:tc>
      </w:tr>
      <w:tr w:rsidR="00214635" w:rsidRPr="00922A1E" w:rsidTr="001C333F">
        <w:tc>
          <w:tcPr>
            <w:tcW w:w="709"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8</w:t>
            </w:r>
          </w:p>
        </w:tc>
        <w:tc>
          <w:tcPr>
            <w:tcW w:w="2268" w:type="dxa"/>
          </w:tcPr>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Parking for electric trucks</w:t>
            </w: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p>
          <w:p w:rsidR="00214635" w:rsidRPr="00922A1E" w:rsidRDefault="00214635" w:rsidP="001C333F">
            <w:pPr>
              <w:rPr>
                <w:rFonts w:ascii="Arial" w:hAnsi="Arial" w:cs="Arial"/>
                <w:color w:val="7030A0"/>
                <w:sz w:val="18"/>
                <w:szCs w:val="18"/>
                <w:shd w:val="clear" w:color="auto" w:fill="FFFFFF"/>
                <w:lang w:val="en-US"/>
              </w:rPr>
            </w:pPr>
            <w:r w:rsidRPr="00922A1E">
              <w:rPr>
                <w:rFonts w:ascii="Arial" w:hAnsi="Arial" w:cs="Arial"/>
                <w:color w:val="7030A0"/>
                <w:sz w:val="18"/>
                <w:szCs w:val="18"/>
                <w:shd w:val="clear" w:color="auto" w:fill="FFFFFF"/>
                <w:lang w:val="en-US"/>
              </w:rPr>
              <w:t>Land plot of a third party</w:t>
            </w:r>
          </w:p>
        </w:tc>
        <w:tc>
          <w:tcPr>
            <w:tcW w:w="993"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1.00/</w:t>
            </w:r>
          </w:p>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30</w:t>
            </w:r>
          </w:p>
        </w:tc>
        <w:tc>
          <w:tcPr>
            <w:tcW w:w="1134"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365</w:t>
            </w:r>
          </w:p>
        </w:tc>
        <w:tc>
          <w:tcPr>
            <w:tcW w:w="1278"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0</w:t>
            </w:r>
          </w:p>
        </w:tc>
        <w:tc>
          <w:tcPr>
            <w:tcW w:w="1319"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10,950</w:t>
            </w:r>
          </w:p>
        </w:tc>
        <w:tc>
          <w:tcPr>
            <w:tcW w:w="1194"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0</w:t>
            </w:r>
          </w:p>
        </w:tc>
        <w:tc>
          <w:tcPr>
            <w:tcW w:w="1297"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ru-RU"/>
              </w:rPr>
              <w:t>1%</w:t>
            </w:r>
          </w:p>
        </w:tc>
        <w:tc>
          <w:tcPr>
            <w:tcW w:w="1432" w:type="dxa"/>
          </w:tcPr>
          <w:p w:rsidR="00214635" w:rsidRPr="00922A1E" w:rsidRDefault="00214635" w:rsidP="001C333F">
            <w:pPr>
              <w:rPr>
                <w:rFonts w:ascii="Arial" w:hAnsi="Arial" w:cs="Arial"/>
                <w:color w:val="7030A0"/>
                <w:sz w:val="18"/>
                <w:szCs w:val="18"/>
                <w:shd w:val="clear" w:color="auto" w:fill="FFFFFF"/>
                <w:lang w:val="ru-RU"/>
              </w:rPr>
            </w:pPr>
            <w:r w:rsidRPr="00922A1E">
              <w:rPr>
                <w:rFonts w:ascii="Arial" w:hAnsi="Arial" w:cs="Arial"/>
                <w:color w:val="7030A0"/>
                <w:sz w:val="18"/>
                <w:szCs w:val="18"/>
                <w:shd w:val="clear" w:color="auto" w:fill="FFFFFF"/>
                <w:lang w:val="en-US"/>
              </w:rPr>
              <w:t>https</w:t>
            </w:r>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www</w:t>
            </w:r>
            <w:r w:rsidRPr="00922A1E">
              <w:rPr>
                <w:rFonts w:ascii="Arial" w:hAnsi="Arial" w:cs="Arial"/>
                <w:color w:val="7030A0"/>
                <w:sz w:val="18"/>
                <w:szCs w:val="18"/>
                <w:shd w:val="clear" w:color="auto" w:fill="FFFFFF"/>
                <w:lang w:val="ru-RU"/>
              </w:rPr>
              <w:t>.</w:t>
            </w:r>
            <w:proofErr w:type="spellStart"/>
            <w:r w:rsidRPr="00922A1E">
              <w:rPr>
                <w:rFonts w:ascii="Arial" w:hAnsi="Arial" w:cs="Arial"/>
                <w:color w:val="7030A0"/>
                <w:sz w:val="18"/>
                <w:szCs w:val="18"/>
                <w:shd w:val="clear" w:color="auto" w:fill="FFFFFF"/>
                <w:lang w:val="en-US"/>
              </w:rPr>
              <w:t>hitachienergy</w:t>
            </w:r>
            <w:proofErr w:type="spellEnd"/>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com</w:t>
            </w:r>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news</w:t>
            </w:r>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press</w:t>
            </w:r>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releases</w:t>
            </w:r>
            <w:r w:rsidRPr="00922A1E">
              <w:rPr>
                <w:rFonts w:ascii="Arial" w:hAnsi="Arial" w:cs="Arial"/>
                <w:color w:val="7030A0"/>
                <w:sz w:val="18"/>
                <w:szCs w:val="18"/>
                <w:shd w:val="clear" w:color="auto" w:fill="FFFFFF"/>
                <w:lang w:val="ru-RU"/>
              </w:rPr>
              <w:t>/2024/03/</w:t>
            </w:r>
            <w:proofErr w:type="spellStart"/>
            <w:r w:rsidRPr="00922A1E">
              <w:rPr>
                <w:rFonts w:ascii="Arial" w:hAnsi="Arial" w:cs="Arial"/>
                <w:color w:val="7030A0"/>
                <w:sz w:val="18"/>
                <w:szCs w:val="18"/>
                <w:shd w:val="clear" w:color="auto" w:fill="FFFFFF"/>
                <w:lang w:val="en-US"/>
              </w:rPr>
              <w:t>hitachi</w:t>
            </w:r>
            <w:proofErr w:type="spellEnd"/>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and</w:t>
            </w:r>
            <w:r w:rsidRPr="00922A1E">
              <w:rPr>
                <w:rFonts w:ascii="Arial" w:hAnsi="Arial" w:cs="Arial"/>
                <w:color w:val="7030A0"/>
                <w:sz w:val="18"/>
                <w:szCs w:val="18"/>
                <w:shd w:val="clear" w:color="auto" w:fill="FFFFFF"/>
                <w:lang w:val="ru-RU"/>
              </w:rPr>
              <w:t>-</w:t>
            </w:r>
            <w:proofErr w:type="spellStart"/>
            <w:r w:rsidRPr="00922A1E">
              <w:rPr>
                <w:rFonts w:ascii="Arial" w:hAnsi="Arial" w:cs="Arial"/>
                <w:color w:val="7030A0"/>
                <w:sz w:val="18"/>
                <w:szCs w:val="18"/>
                <w:shd w:val="clear" w:color="auto" w:fill="FFFFFF"/>
                <w:lang w:val="en-US"/>
              </w:rPr>
              <w:t>penske</w:t>
            </w:r>
            <w:proofErr w:type="spellEnd"/>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launch</w:t>
            </w:r>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large</w:t>
            </w:r>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scale</w:t>
            </w:r>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electric</w:t>
            </w:r>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truck</w:t>
            </w:r>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charging</w:t>
            </w:r>
            <w:r w:rsidRPr="00922A1E">
              <w:rPr>
                <w:rFonts w:ascii="Arial" w:hAnsi="Arial" w:cs="Arial"/>
                <w:color w:val="7030A0"/>
                <w:sz w:val="18"/>
                <w:szCs w:val="18"/>
                <w:shd w:val="clear" w:color="auto" w:fill="FFFFFF"/>
                <w:lang w:val="ru-RU"/>
              </w:rPr>
              <w:t>-</w:t>
            </w:r>
            <w:r w:rsidRPr="00922A1E">
              <w:rPr>
                <w:rFonts w:ascii="Arial" w:hAnsi="Arial" w:cs="Arial"/>
                <w:color w:val="7030A0"/>
                <w:sz w:val="18"/>
                <w:szCs w:val="18"/>
                <w:shd w:val="clear" w:color="auto" w:fill="FFFFFF"/>
                <w:lang w:val="en-US"/>
              </w:rPr>
              <w:t>pilot</w:t>
            </w:r>
          </w:p>
        </w:tc>
      </w:tr>
    </w:tbl>
    <w:p w:rsidR="00214635" w:rsidRDefault="00214635" w:rsidP="00214635">
      <w:pPr>
        <w:tabs>
          <w:tab w:val="left" w:pos="5400"/>
        </w:tabs>
        <w:rPr>
          <w:rFonts w:ascii="Arial" w:hAnsi="Arial" w:cs="Arial"/>
          <w:color w:val="7030A0"/>
          <w:sz w:val="22"/>
          <w:szCs w:val="22"/>
          <w:lang w:val="ru-RU"/>
        </w:rPr>
      </w:pPr>
    </w:p>
    <w:p w:rsidR="00214635" w:rsidRPr="00EC2C5A" w:rsidRDefault="00214635" w:rsidP="00214635">
      <w:pPr>
        <w:tabs>
          <w:tab w:val="left" w:pos="5400"/>
        </w:tabs>
        <w:rPr>
          <w:rFonts w:ascii="Arial" w:hAnsi="Arial" w:cs="Arial"/>
          <w:bCs/>
          <w:color w:val="7030A0"/>
          <w:sz w:val="22"/>
          <w:szCs w:val="22"/>
          <w:lang w:val="en-US"/>
        </w:rPr>
      </w:pPr>
      <w:r w:rsidRPr="00EC2C5A">
        <w:rPr>
          <w:rFonts w:ascii="Arial" w:hAnsi="Arial" w:cs="Arial"/>
          <w:b/>
          <w:color w:val="7030A0"/>
          <w:sz w:val="22"/>
          <w:szCs w:val="22"/>
          <w:lang w:val="en-US"/>
        </w:rPr>
        <w:t>Form of Agreement and Ownership of the Terminal:</w:t>
      </w:r>
      <w:r w:rsidRPr="00EC2C5A">
        <w:rPr>
          <w:rFonts w:ascii="Arial" w:hAnsi="Arial" w:cs="Arial"/>
          <w:bCs/>
          <w:color w:val="7030A0"/>
          <w:sz w:val="22"/>
          <w:szCs w:val="22"/>
          <w:lang w:val="en-US"/>
        </w:rPr>
        <w:t xml:space="preserve"> </w:t>
      </w:r>
      <w:r w:rsidRPr="00702427">
        <w:rPr>
          <w:rFonts w:ascii="Arial" w:hAnsi="Arial" w:cs="Arial"/>
          <w:bCs/>
          <w:color w:val="7030A0"/>
          <w:sz w:val="22"/>
          <w:szCs w:val="22"/>
          <w:lang w:val="en-US"/>
        </w:rPr>
        <w:t>[</w:t>
      </w:r>
      <w:r w:rsidRPr="00EC2C5A">
        <w:rPr>
          <w:rFonts w:ascii="Arial" w:hAnsi="Arial" w:cs="Arial"/>
          <w:bCs/>
          <w:color w:val="7030A0"/>
          <w:sz w:val="22"/>
          <w:szCs w:val="22"/>
          <w:lang w:val="en-US"/>
        </w:rPr>
        <w:t>Investment Agreement]</w:t>
      </w:r>
    </w:p>
    <w:p w:rsidR="00214635" w:rsidRPr="00214635" w:rsidRDefault="00214635" w:rsidP="00214635">
      <w:pPr>
        <w:tabs>
          <w:tab w:val="left" w:pos="5400"/>
        </w:tabs>
        <w:rPr>
          <w:rFonts w:ascii="Arial" w:hAnsi="Arial" w:cs="Arial"/>
          <w:bCs/>
          <w:color w:val="7030A0"/>
          <w:sz w:val="22"/>
          <w:szCs w:val="22"/>
          <w:lang w:val="en-US"/>
        </w:rPr>
      </w:pPr>
      <w:r w:rsidRPr="00EC2C5A">
        <w:rPr>
          <w:rFonts w:ascii="Arial" w:hAnsi="Arial" w:cs="Arial"/>
          <w:b/>
          <w:color w:val="7030A0"/>
          <w:sz w:val="22"/>
          <w:szCs w:val="22"/>
          <w:lang w:val="en-US"/>
        </w:rPr>
        <w:t>Distribution of Shares in the Investment Agreement and Property:</w:t>
      </w:r>
      <w:r w:rsidRPr="00EC2C5A">
        <w:rPr>
          <w:rFonts w:ascii="Arial" w:hAnsi="Arial" w:cs="Arial"/>
          <w:bCs/>
          <w:color w:val="7030A0"/>
          <w:sz w:val="22"/>
          <w:szCs w:val="22"/>
          <w:lang w:val="en-US"/>
        </w:rPr>
        <w:t xml:space="preserve"> </w:t>
      </w:r>
    </w:p>
    <w:p w:rsidR="00214635" w:rsidRPr="00214635" w:rsidRDefault="00214635" w:rsidP="00214635">
      <w:pPr>
        <w:tabs>
          <w:tab w:val="left" w:pos="5400"/>
        </w:tabs>
        <w:rPr>
          <w:rFonts w:ascii="Arial" w:hAnsi="Arial" w:cs="Arial"/>
          <w:bCs/>
          <w:color w:val="7030A0"/>
          <w:sz w:val="22"/>
          <w:szCs w:val="22"/>
          <w:lang w:val="en-US"/>
        </w:rPr>
      </w:pPr>
    </w:p>
    <w:p w:rsidR="00214635" w:rsidRPr="00EC2C5A" w:rsidRDefault="00214635" w:rsidP="00214635">
      <w:pPr>
        <w:pStyle w:val="a3"/>
        <w:numPr>
          <w:ilvl w:val="0"/>
          <w:numId w:val="1"/>
        </w:numPr>
        <w:tabs>
          <w:tab w:val="left" w:pos="5400"/>
        </w:tabs>
        <w:rPr>
          <w:rFonts w:ascii="Arial" w:hAnsi="Arial" w:cs="Arial"/>
          <w:bCs/>
          <w:color w:val="7030A0"/>
          <w:sz w:val="22"/>
          <w:szCs w:val="22"/>
          <w:lang w:val="en-US"/>
        </w:rPr>
      </w:pPr>
      <w:r w:rsidRPr="00EC2C5A">
        <w:rPr>
          <w:rFonts w:ascii="Arial" w:hAnsi="Arial" w:cs="Arial"/>
          <w:bCs/>
          <w:color w:val="7030A0"/>
          <w:sz w:val="22"/>
          <w:szCs w:val="22"/>
          <w:lang w:val="en-US"/>
        </w:rPr>
        <w:t xml:space="preserve">[Franchisor: 51%] </w:t>
      </w:r>
    </w:p>
    <w:p w:rsidR="00214635" w:rsidRPr="00EC2C5A" w:rsidRDefault="00214635" w:rsidP="00214635">
      <w:pPr>
        <w:pStyle w:val="a3"/>
        <w:numPr>
          <w:ilvl w:val="0"/>
          <w:numId w:val="1"/>
        </w:numPr>
        <w:tabs>
          <w:tab w:val="left" w:pos="5400"/>
        </w:tabs>
        <w:rPr>
          <w:rFonts w:ascii="Arial" w:hAnsi="Arial" w:cs="Arial"/>
          <w:bCs/>
          <w:color w:val="7030A0"/>
          <w:sz w:val="22"/>
          <w:szCs w:val="22"/>
          <w:lang w:val="en-US"/>
        </w:rPr>
      </w:pPr>
      <w:r w:rsidRPr="00EC2C5A">
        <w:rPr>
          <w:rFonts w:ascii="Arial" w:hAnsi="Arial" w:cs="Arial"/>
          <w:bCs/>
          <w:color w:val="7030A0"/>
          <w:sz w:val="22"/>
          <w:szCs w:val="22"/>
          <w:lang w:val="en-US"/>
        </w:rPr>
        <w:t>[Franchisee: 49%]</w:t>
      </w:r>
    </w:p>
    <w:p w:rsidR="00214635" w:rsidRPr="00702427"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
          <w:color w:val="7030A0"/>
          <w:sz w:val="22"/>
          <w:szCs w:val="22"/>
          <w:lang w:val="en-US"/>
        </w:rPr>
      </w:pPr>
      <w:r w:rsidRPr="00702427">
        <w:rPr>
          <w:rFonts w:ascii="Arial" w:hAnsi="Arial" w:cs="Arial"/>
          <w:b/>
          <w:color w:val="7030A0"/>
          <w:sz w:val="22"/>
          <w:szCs w:val="22"/>
          <w:lang w:val="en-US"/>
        </w:rPr>
        <w:t>Franchisee A / Franchise Payment (Letter of Credit or Bank Guarantee):</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Company: [Company Name]</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Address: [Company Address]</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Phone: [Company Phone]</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Email: [Company Email]</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lastRenderedPageBreak/>
        <w:t>Representative: [Representative Name]</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Position: [Representative Position]</w:t>
      </w:r>
    </w:p>
    <w:p w:rsidR="00214635" w:rsidRPr="00702427"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
          <w:color w:val="7030A0"/>
          <w:sz w:val="22"/>
          <w:szCs w:val="22"/>
          <w:lang w:val="en-US"/>
        </w:rPr>
      </w:pPr>
      <w:r w:rsidRPr="00702427">
        <w:rPr>
          <w:rFonts w:ascii="Arial" w:hAnsi="Arial" w:cs="Arial"/>
          <w:b/>
          <w:color w:val="7030A0"/>
          <w:sz w:val="22"/>
          <w:szCs w:val="22"/>
          <w:lang w:val="en-US"/>
        </w:rPr>
        <w:t>Franchisee B / Franchise Payment (Franchise Payment Installments - 36 months):</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Company: [Company Name]</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Address: [Company Address]</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Phone: [Company Phone]</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Email: [Company Email]</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Representative: [Representative Name]</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Position: [Representative Position]</w:t>
      </w:r>
    </w:p>
    <w:p w:rsidR="00214635" w:rsidRPr="00702427"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
          <w:color w:val="7030A0"/>
          <w:sz w:val="22"/>
          <w:szCs w:val="22"/>
          <w:lang w:val="en-US"/>
        </w:rPr>
      </w:pPr>
      <w:r w:rsidRPr="00702427">
        <w:rPr>
          <w:rFonts w:ascii="Arial" w:hAnsi="Arial" w:cs="Arial"/>
          <w:b/>
          <w:color w:val="7030A0"/>
          <w:sz w:val="22"/>
          <w:szCs w:val="22"/>
          <w:lang w:val="en-US"/>
        </w:rPr>
        <w:t>Requirements for Franchisee A/B:</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Land Plot Size: [5,000 m2]</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Land Plot Designation: [Industrial Designation]</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Land Plot Location: [Near the main highway/in the direction of traffic]</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Connection Point to External Network: [Within 1 km]</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Payment for Customer Support Service (CSS)/ Letter of Credit: [5,000 ($/€/£)]</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Franchise Payment A / Letter of Credit (100%): [1,200,000 ($/€/£)]</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Franchise Payment B / Letter of Credit (5%): [60,000 ($/€/£)]</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Franchise Payment B / Payment Schedule (12 months): [0 ($/€/£)]</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(24 months): [570,000 ($/€/£)]</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(36 months): [570,000 ($/€/£)]</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Interest Rate: [0]</w:t>
      </w:r>
    </w:p>
    <w:p w:rsidR="00214635" w:rsidRPr="00702427"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
          <w:color w:val="7030A0"/>
          <w:sz w:val="22"/>
          <w:szCs w:val="22"/>
          <w:lang w:val="en-US"/>
        </w:rPr>
      </w:pPr>
      <w:r w:rsidRPr="00702427">
        <w:rPr>
          <w:rFonts w:ascii="Arial" w:hAnsi="Arial" w:cs="Arial"/>
          <w:b/>
          <w:color w:val="7030A0"/>
          <w:sz w:val="22"/>
          <w:szCs w:val="22"/>
          <w:lang w:val="en-US"/>
        </w:rPr>
        <w:t>Security Measures in Case of Non-Payment of the Franchise within 36 Months:</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Franchise Payment from the Landowner's Income: [80% per year]</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Interest Rate: [+5% per year]</w:t>
      </w:r>
    </w:p>
    <w:p w:rsidR="00214635" w:rsidRPr="00702427"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
          <w:color w:val="7030A0"/>
          <w:sz w:val="22"/>
          <w:szCs w:val="22"/>
          <w:lang w:val="en-US"/>
        </w:rPr>
      </w:pPr>
      <w:r w:rsidRPr="00702427">
        <w:rPr>
          <w:rFonts w:ascii="Arial" w:hAnsi="Arial" w:cs="Arial"/>
          <w:b/>
          <w:color w:val="7030A0"/>
          <w:sz w:val="22"/>
          <w:szCs w:val="22"/>
          <w:lang w:val="en-US"/>
        </w:rPr>
        <w:t>ADDITIONAL PAYMENTS AND CHARGES:</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Insurance (1%/ 1,200,000 ($/€/£)): [12,000]</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Reverse Insurance (1%/ 1,200,000 ($/€/£)): [12,000]</w:t>
      </w:r>
    </w:p>
    <w:p w:rsidR="00214635" w:rsidRPr="00214635"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Technical Maintenance: (0.5%/ 1,200,000 ($/€/£)): [6,000]</w:t>
      </w:r>
    </w:p>
    <w:p w:rsidR="00214635" w:rsidRPr="00D1745C" w:rsidRDefault="00214635" w:rsidP="00214635">
      <w:pPr>
        <w:tabs>
          <w:tab w:val="left" w:pos="5400"/>
        </w:tabs>
        <w:rPr>
          <w:rFonts w:ascii="Arial" w:hAnsi="Arial" w:cs="Arial"/>
          <w:bCs/>
          <w:color w:val="7030A0"/>
          <w:sz w:val="22"/>
          <w:szCs w:val="22"/>
          <w:lang w:val="en-US"/>
        </w:rPr>
      </w:pPr>
      <w:r w:rsidRPr="00D1745C">
        <w:rPr>
          <w:rFonts w:ascii="Arial" w:hAnsi="Arial" w:cs="Arial"/>
          <w:bCs/>
          <w:color w:val="7030A0"/>
          <w:sz w:val="22"/>
          <w:szCs w:val="22"/>
          <w:lang w:val="en-US"/>
        </w:rPr>
        <w:t xml:space="preserve">Payment for Auditor's services </w:t>
      </w:r>
      <w:r w:rsidRPr="00702427">
        <w:rPr>
          <w:rFonts w:ascii="Arial" w:hAnsi="Arial" w:cs="Arial"/>
          <w:bCs/>
          <w:color w:val="7030A0"/>
          <w:sz w:val="22"/>
          <w:szCs w:val="22"/>
          <w:lang w:val="en-US"/>
        </w:rPr>
        <w:t>($/€/£)</w:t>
      </w:r>
      <w:r w:rsidRPr="00D1745C">
        <w:rPr>
          <w:rFonts w:ascii="Arial" w:hAnsi="Arial" w:cs="Arial"/>
          <w:bCs/>
          <w:color w:val="7030A0"/>
          <w:sz w:val="22"/>
          <w:szCs w:val="22"/>
          <w:lang w:val="en-US"/>
        </w:rPr>
        <w:t xml:space="preserve">: </w:t>
      </w:r>
      <w:r w:rsidRPr="00702427">
        <w:rPr>
          <w:rFonts w:ascii="Arial" w:hAnsi="Arial" w:cs="Arial"/>
          <w:bCs/>
          <w:color w:val="7030A0"/>
          <w:sz w:val="22"/>
          <w:szCs w:val="22"/>
          <w:lang w:val="en-US"/>
        </w:rPr>
        <w:t>[</w:t>
      </w:r>
      <w:r w:rsidRPr="00D1745C">
        <w:rPr>
          <w:rFonts w:ascii="Arial" w:hAnsi="Arial" w:cs="Arial"/>
          <w:bCs/>
          <w:color w:val="7030A0"/>
          <w:sz w:val="22"/>
          <w:szCs w:val="22"/>
          <w:lang w:val="en-US"/>
        </w:rPr>
        <w:t>12</w:t>
      </w:r>
      <w:r w:rsidRPr="00702427">
        <w:rPr>
          <w:rFonts w:ascii="Arial" w:hAnsi="Arial" w:cs="Arial"/>
          <w:bCs/>
          <w:color w:val="7030A0"/>
          <w:sz w:val="22"/>
          <w:szCs w:val="22"/>
          <w:lang w:val="en-US"/>
        </w:rPr>
        <w:t>,000]</w:t>
      </w:r>
    </w:p>
    <w:p w:rsidR="00214635" w:rsidRPr="00214635" w:rsidRDefault="00214635" w:rsidP="00214635">
      <w:pPr>
        <w:tabs>
          <w:tab w:val="left" w:pos="5400"/>
        </w:tabs>
        <w:jc w:val="right"/>
        <w:rPr>
          <w:rFonts w:ascii="Arial" w:hAnsi="Arial" w:cs="Arial"/>
          <w:b/>
          <w:color w:val="7030A0"/>
          <w:sz w:val="22"/>
          <w:szCs w:val="22"/>
          <w:lang w:val="en-US"/>
        </w:rPr>
      </w:pPr>
      <w:r w:rsidRPr="00D1745C">
        <w:rPr>
          <w:rFonts w:ascii="Arial" w:hAnsi="Arial" w:cs="Arial"/>
          <w:bCs/>
          <w:color w:val="7030A0"/>
          <w:sz w:val="22"/>
          <w:szCs w:val="22"/>
          <w:lang w:val="en-US"/>
        </w:rPr>
        <w:t>__________________</w:t>
      </w:r>
      <w:r w:rsidRPr="00D1745C">
        <w:rPr>
          <w:rFonts w:ascii="Arial" w:hAnsi="Arial" w:cs="Arial"/>
          <w:b/>
          <w:color w:val="7030A0"/>
          <w:sz w:val="22"/>
          <w:szCs w:val="22"/>
          <w:lang w:val="en-US"/>
        </w:rPr>
        <w:t>-TOTAL</w:t>
      </w:r>
      <w:r w:rsidRPr="00214635">
        <w:rPr>
          <w:rFonts w:ascii="Arial" w:hAnsi="Arial" w:cs="Arial"/>
          <w:b/>
          <w:color w:val="7030A0"/>
          <w:sz w:val="22"/>
          <w:szCs w:val="22"/>
          <w:lang w:val="en-US"/>
        </w:rPr>
        <w:t xml:space="preserve">: </w:t>
      </w:r>
      <w:r w:rsidRPr="00D1745C">
        <w:rPr>
          <w:rFonts w:ascii="Arial" w:hAnsi="Arial" w:cs="Arial"/>
          <w:b/>
          <w:color w:val="7030A0"/>
          <w:sz w:val="22"/>
          <w:szCs w:val="22"/>
          <w:lang w:val="en-US"/>
        </w:rPr>
        <w:t>($/€/£): [</w:t>
      </w:r>
      <w:r w:rsidRPr="00214635">
        <w:rPr>
          <w:rFonts w:ascii="Arial" w:hAnsi="Arial" w:cs="Arial"/>
          <w:b/>
          <w:color w:val="7030A0"/>
          <w:sz w:val="22"/>
          <w:szCs w:val="22"/>
          <w:lang w:val="en-US"/>
        </w:rPr>
        <w:t>4</w:t>
      </w:r>
      <w:r w:rsidRPr="00D1745C">
        <w:rPr>
          <w:rFonts w:ascii="Arial" w:hAnsi="Arial" w:cs="Arial"/>
          <w:b/>
          <w:color w:val="7030A0"/>
          <w:sz w:val="22"/>
          <w:szCs w:val="22"/>
          <w:lang w:val="en-US"/>
        </w:rPr>
        <w:t>2,000]</w:t>
      </w:r>
    </w:p>
    <w:p w:rsidR="00214635" w:rsidRPr="00214635" w:rsidRDefault="00214635" w:rsidP="00214635">
      <w:pPr>
        <w:tabs>
          <w:tab w:val="left" w:pos="5400"/>
        </w:tabs>
        <w:rPr>
          <w:rFonts w:ascii="Arial" w:hAnsi="Arial" w:cs="Arial"/>
          <w:bCs/>
          <w:color w:val="7030A0"/>
          <w:sz w:val="22"/>
          <w:szCs w:val="22"/>
          <w:lang w:val="en-US"/>
        </w:rPr>
      </w:pPr>
    </w:p>
    <w:p w:rsidR="00214635" w:rsidRPr="00D1745C" w:rsidRDefault="00214635" w:rsidP="00214635">
      <w:pPr>
        <w:tabs>
          <w:tab w:val="left" w:pos="5400"/>
        </w:tabs>
        <w:rPr>
          <w:rFonts w:ascii="Arial" w:hAnsi="Arial" w:cs="Arial"/>
          <w:bCs/>
          <w:color w:val="7030A0"/>
          <w:sz w:val="22"/>
          <w:szCs w:val="22"/>
          <w:lang w:val="en-US"/>
        </w:rPr>
      </w:pPr>
      <w:r w:rsidRPr="00D1745C">
        <w:rPr>
          <w:rFonts w:ascii="Arial" w:hAnsi="Arial" w:cs="Arial"/>
          <w:b/>
          <w:color w:val="7030A0"/>
          <w:sz w:val="22"/>
          <w:szCs w:val="22"/>
          <w:lang w:val="en-US"/>
        </w:rPr>
        <w:t>Encouraging integrity ($/€/£):</w:t>
      </w:r>
      <w:r w:rsidRPr="00D1745C">
        <w:rPr>
          <w:rFonts w:ascii="Arial" w:hAnsi="Arial" w:cs="Arial"/>
          <w:bCs/>
          <w:color w:val="7030A0"/>
          <w:sz w:val="22"/>
          <w:szCs w:val="22"/>
          <w:lang w:val="en-US"/>
        </w:rPr>
        <w:t xml:space="preserve"> </w:t>
      </w:r>
      <w:r w:rsidRPr="00702427">
        <w:rPr>
          <w:rFonts w:ascii="Arial" w:hAnsi="Arial" w:cs="Arial"/>
          <w:bCs/>
          <w:color w:val="7030A0"/>
          <w:sz w:val="22"/>
          <w:szCs w:val="22"/>
          <w:lang w:val="en-US"/>
        </w:rPr>
        <w:t>[</w:t>
      </w:r>
      <w:r w:rsidRPr="00D1745C">
        <w:rPr>
          <w:rFonts w:ascii="Arial" w:hAnsi="Arial" w:cs="Arial"/>
          <w:bCs/>
          <w:color w:val="7030A0"/>
          <w:sz w:val="22"/>
          <w:szCs w:val="22"/>
          <w:lang w:val="en-US"/>
        </w:rPr>
        <w:t>Investment Package for the Absence of an Insurance Case Within a 12-Month Period/ 9,000</w:t>
      </w:r>
      <w:r w:rsidRPr="00702427">
        <w:rPr>
          <w:rFonts w:ascii="Arial" w:hAnsi="Arial" w:cs="Arial"/>
          <w:bCs/>
          <w:color w:val="7030A0"/>
          <w:sz w:val="22"/>
          <w:szCs w:val="22"/>
          <w:lang w:val="en-US"/>
        </w:rPr>
        <w:t>]</w:t>
      </w:r>
    </w:p>
    <w:p w:rsidR="00214635" w:rsidRPr="00D1745C" w:rsidRDefault="00214635" w:rsidP="00214635">
      <w:pPr>
        <w:tabs>
          <w:tab w:val="left" w:pos="5400"/>
        </w:tabs>
        <w:rPr>
          <w:rFonts w:ascii="Arial" w:hAnsi="Arial" w:cs="Arial"/>
          <w:bCs/>
          <w:color w:val="7030A0"/>
          <w:sz w:val="22"/>
          <w:szCs w:val="22"/>
          <w:lang w:val="en-US"/>
        </w:rPr>
      </w:pPr>
    </w:p>
    <w:p w:rsidR="00214635" w:rsidRPr="00D1745C" w:rsidRDefault="00214635" w:rsidP="00214635">
      <w:pPr>
        <w:rPr>
          <w:color w:val="7030A0"/>
          <w:sz w:val="22"/>
          <w:szCs w:val="22"/>
          <w:lang w:val="en-US"/>
        </w:rPr>
      </w:pPr>
      <w:r w:rsidRPr="00D1745C">
        <w:rPr>
          <w:color w:val="7030A0"/>
          <w:sz w:val="22"/>
          <w:szCs w:val="22"/>
          <w:lang w:val="en-US"/>
        </w:rPr>
        <w:t>The Investment Package is forfeited in the following scenarios:</w:t>
      </w:r>
    </w:p>
    <w:p w:rsidR="00214635" w:rsidRPr="00D1745C" w:rsidRDefault="00214635" w:rsidP="00214635">
      <w:pPr>
        <w:rPr>
          <w:color w:val="7030A0"/>
          <w:sz w:val="22"/>
          <w:szCs w:val="22"/>
          <w:lang w:val="en-US"/>
        </w:rPr>
      </w:pPr>
    </w:p>
    <w:p w:rsidR="00214635" w:rsidRPr="00D1745C" w:rsidRDefault="00214635" w:rsidP="00214635">
      <w:pPr>
        <w:pStyle w:val="a3"/>
        <w:numPr>
          <w:ilvl w:val="0"/>
          <w:numId w:val="2"/>
        </w:numPr>
        <w:rPr>
          <w:color w:val="7030A0"/>
          <w:sz w:val="22"/>
          <w:szCs w:val="22"/>
          <w:lang w:val="en-US"/>
        </w:rPr>
      </w:pPr>
      <w:r w:rsidRPr="00D1745C">
        <w:rPr>
          <w:color w:val="7030A0"/>
          <w:sz w:val="22"/>
          <w:szCs w:val="22"/>
          <w:lang w:val="en-US"/>
        </w:rPr>
        <w:t>Equipment and Property:</w:t>
      </w:r>
    </w:p>
    <w:p w:rsidR="00214635" w:rsidRPr="00D1745C" w:rsidRDefault="00214635" w:rsidP="00214635">
      <w:pPr>
        <w:ind w:left="1416"/>
        <w:rPr>
          <w:color w:val="7030A0"/>
          <w:sz w:val="22"/>
          <w:szCs w:val="22"/>
          <w:lang w:val="en-US"/>
        </w:rPr>
      </w:pPr>
    </w:p>
    <w:p w:rsidR="00214635" w:rsidRPr="00D1745C" w:rsidRDefault="00214635" w:rsidP="00214635">
      <w:pPr>
        <w:pStyle w:val="a3"/>
        <w:numPr>
          <w:ilvl w:val="0"/>
          <w:numId w:val="5"/>
        </w:numPr>
        <w:rPr>
          <w:color w:val="7030A0"/>
          <w:sz w:val="22"/>
          <w:szCs w:val="22"/>
          <w:lang w:val="en-US"/>
        </w:rPr>
      </w:pPr>
      <w:r w:rsidRPr="00D1745C">
        <w:rPr>
          <w:color w:val="7030A0"/>
          <w:sz w:val="22"/>
          <w:szCs w:val="22"/>
          <w:lang w:val="en-US"/>
        </w:rPr>
        <w:t>Equipment damage</w:t>
      </w:r>
    </w:p>
    <w:p w:rsidR="00214635" w:rsidRPr="00D1745C" w:rsidRDefault="00214635" w:rsidP="00214635">
      <w:pPr>
        <w:pStyle w:val="a3"/>
        <w:numPr>
          <w:ilvl w:val="0"/>
          <w:numId w:val="5"/>
        </w:numPr>
        <w:rPr>
          <w:color w:val="7030A0"/>
          <w:sz w:val="22"/>
          <w:szCs w:val="22"/>
          <w:lang w:val="en-US"/>
        </w:rPr>
      </w:pPr>
      <w:r w:rsidRPr="00D1745C">
        <w:rPr>
          <w:color w:val="7030A0"/>
          <w:sz w:val="22"/>
          <w:szCs w:val="22"/>
          <w:lang w:val="en-US"/>
        </w:rPr>
        <w:t>Loss or damage of goods</w:t>
      </w:r>
    </w:p>
    <w:p w:rsidR="00214635" w:rsidRPr="00D1745C" w:rsidRDefault="00214635" w:rsidP="00214635">
      <w:pPr>
        <w:pStyle w:val="a3"/>
        <w:numPr>
          <w:ilvl w:val="0"/>
          <w:numId w:val="5"/>
        </w:numPr>
        <w:rPr>
          <w:color w:val="7030A0"/>
          <w:sz w:val="22"/>
          <w:szCs w:val="22"/>
          <w:lang w:val="en-US"/>
        </w:rPr>
      </w:pPr>
      <w:r w:rsidRPr="00D1745C">
        <w:rPr>
          <w:color w:val="7030A0"/>
          <w:sz w:val="22"/>
          <w:szCs w:val="22"/>
          <w:lang w:val="en-US"/>
        </w:rPr>
        <w:t>Property damage</w:t>
      </w:r>
    </w:p>
    <w:p w:rsidR="00214635" w:rsidRPr="00D1745C" w:rsidRDefault="00214635" w:rsidP="00214635">
      <w:pPr>
        <w:pStyle w:val="a3"/>
        <w:numPr>
          <w:ilvl w:val="0"/>
          <w:numId w:val="5"/>
        </w:numPr>
        <w:rPr>
          <w:color w:val="7030A0"/>
          <w:sz w:val="22"/>
          <w:szCs w:val="22"/>
          <w:lang w:val="en-US"/>
        </w:rPr>
      </w:pPr>
      <w:r w:rsidRPr="00D1745C">
        <w:rPr>
          <w:color w:val="7030A0"/>
          <w:sz w:val="22"/>
          <w:szCs w:val="22"/>
          <w:lang w:val="en-US"/>
        </w:rPr>
        <w:t>Vehicle damage</w:t>
      </w:r>
    </w:p>
    <w:p w:rsidR="00214635" w:rsidRPr="00D1745C" w:rsidRDefault="00214635" w:rsidP="00214635">
      <w:pPr>
        <w:pStyle w:val="a3"/>
        <w:numPr>
          <w:ilvl w:val="0"/>
          <w:numId w:val="5"/>
        </w:numPr>
        <w:rPr>
          <w:color w:val="7030A0"/>
          <w:sz w:val="22"/>
          <w:szCs w:val="22"/>
          <w:lang w:val="en-US"/>
        </w:rPr>
      </w:pPr>
      <w:r w:rsidRPr="00D1745C">
        <w:rPr>
          <w:color w:val="7030A0"/>
          <w:sz w:val="22"/>
          <w:szCs w:val="22"/>
          <w:lang w:val="en-US"/>
        </w:rPr>
        <w:t>Automobile theft</w:t>
      </w:r>
    </w:p>
    <w:p w:rsidR="00214635" w:rsidRPr="00D1745C" w:rsidRDefault="00214635" w:rsidP="00214635">
      <w:pPr>
        <w:pStyle w:val="a3"/>
        <w:numPr>
          <w:ilvl w:val="0"/>
          <w:numId w:val="5"/>
        </w:numPr>
        <w:rPr>
          <w:color w:val="7030A0"/>
          <w:sz w:val="22"/>
          <w:szCs w:val="22"/>
          <w:lang w:val="en-US"/>
        </w:rPr>
      </w:pPr>
      <w:r w:rsidRPr="00D1745C">
        <w:rPr>
          <w:color w:val="7030A0"/>
          <w:sz w:val="22"/>
          <w:szCs w:val="22"/>
          <w:lang w:val="en-US"/>
        </w:rPr>
        <w:t>Theft</w:t>
      </w:r>
    </w:p>
    <w:p w:rsidR="00214635" w:rsidRPr="00D1745C" w:rsidRDefault="00214635" w:rsidP="00214635">
      <w:pPr>
        <w:pStyle w:val="a3"/>
        <w:numPr>
          <w:ilvl w:val="0"/>
          <w:numId w:val="5"/>
        </w:numPr>
        <w:rPr>
          <w:color w:val="7030A0"/>
          <w:sz w:val="22"/>
          <w:szCs w:val="22"/>
          <w:lang w:val="en-US"/>
        </w:rPr>
      </w:pPr>
      <w:r w:rsidRPr="00D1745C">
        <w:rPr>
          <w:color w:val="7030A0"/>
          <w:sz w:val="22"/>
          <w:szCs w:val="22"/>
          <w:lang w:val="en-US"/>
        </w:rPr>
        <w:t>Fire</w:t>
      </w:r>
    </w:p>
    <w:p w:rsidR="00214635" w:rsidRPr="00D1745C" w:rsidRDefault="00214635" w:rsidP="00214635">
      <w:pPr>
        <w:rPr>
          <w:color w:val="7030A0"/>
          <w:sz w:val="22"/>
          <w:szCs w:val="22"/>
          <w:lang w:val="en-US"/>
        </w:rPr>
      </w:pPr>
    </w:p>
    <w:p w:rsidR="00214635" w:rsidRPr="00D1745C" w:rsidRDefault="00214635" w:rsidP="00214635">
      <w:pPr>
        <w:pStyle w:val="a3"/>
        <w:numPr>
          <w:ilvl w:val="0"/>
          <w:numId w:val="2"/>
        </w:numPr>
        <w:rPr>
          <w:color w:val="7030A0"/>
          <w:sz w:val="22"/>
          <w:szCs w:val="22"/>
          <w:lang w:val="en-US"/>
        </w:rPr>
      </w:pPr>
      <w:r w:rsidRPr="00D1745C">
        <w:rPr>
          <w:color w:val="7030A0"/>
          <w:sz w:val="22"/>
          <w:szCs w:val="22"/>
          <w:lang w:val="en-US"/>
        </w:rPr>
        <w:t>Entrepreneurial Risks:</w:t>
      </w:r>
    </w:p>
    <w:p w:rsidR="00214635" w:rsidRPr="00D1745C" w:rsidRDefault="00214635" w:rsidP="00214635">
      <w:pPr>
        <w:rPr>
          <w:color w:val="7030A0"/>
          <w:sz w:val="22"/>
          <w:szCs w:val="22"/>
          <w:lang w:val="en-US"/>
        </w:rPr>
      </w:pPr>
    </w:p>
    <w:p w:rsidR="00214635" w:rsidRPr="00D1745C" w:rsidRDefault="00214635" w:rsidP="00214635">
      <w:pPr>
        <w:pStyle w:val="a3"/>
        <w:numPr>
          <w:ilvl w:val="0"/>
          <w:numId w:val="4"/>
        </w:numPr>
        <w:rPr>
          <w:color w:val="7030A0"/>
          <w:sz w:val="22"/>
          <w:szCs w:val="22"/>
          <w:lang w:val="en-US"/>
        </w:rPr>
      </w:pPr>
      <w:r w:rsidRPr="00D1745C">
        <w:rPr>
          <w:color w:val="7030A0"/>
          <w:sz w:val="22"/>
          <w:szCs w:val="22"/>
          <w:lang w:val="en-US"/>
        </w:rPr>
        <w:t>Professional liability</w:t>
      </w:r>
    </w:p>
    <w:p w:rsidR="00214635" w:rsidRPr="00D1745C" w:rsidRDefault="00214635" w:rsidP="00214635">
      <w:pPr>
        <w:pStyle w:val="a3"/>
        <w:numPr>
          <w:ilvl w:val="0"/>
          <w:numId w:val="4"/>
        </w:numPr>
        <w:rPr>
          <w:color w:val="7030A0"/>
          <w:sz w:val="22"/>
          <w:szCs w:val="22"/>
          <w:lang w:val="en-US"/>
        </w:rPr>
      </w:pPr>
      <w:r w:rsidRPr="00D1745C">
        <w:rPr>
          <w:color w:val="7030A0"/>
          <w:sz w:val="22"/>
          <w:szCs w:val="22"/>
          <w:lang w:val="en-US"/>
        </w:rPr>
        <w:t>Lack of insurance coverage</w:t>
      </w:r>
    </w:p>
    <w:p w:rsidR="00214635" w:rsidRPr="00D1745C" w:rsidRDefault="00214635" w:rsidP="00214635">
      <w:pPr>
        <w:pStyle w:val="a3"/>
        <w:numPr>
          <w:ilvl w:val="0"/>
          <w:numId w:val="4"/>
        </w:numPr>
        <w:rPr>
          <w:color w:val="7030A0"/>
          <w:sz w:val="22"/>
          <w:szCs w:val="22"/>
          <w:lang w:val="en-US"/>
        </w:rPr>
      </w:pPr>
      <w:r w:rsidRPr="00D1745C">
        <w:rPr>
          <w:color w:val="7030A0"/>
          <w:sz w:val="22"/>
          <w:szCs w:val="22"/>
          <w:lang w:val="en-US"/>
        </w:rPr>
        <w:t>Non-performance of obligations (participant in the "Trust Program")</w:t>
      </w:r>
    </w:p>
    <w:p w:rsidR="00214635" w:rsidRPr="00D1745C" w:rsidRDefault="00214635" w:rsidP="00214635">
      <w:pPr>
        <w:pStyle w:val="a3"/>
        <w:numPr>
          <w:ilvl w:val="0"/>
          <w:numId w:val="4"/>
        </w:numPr>
        <w:rPr>
          <w:color w:val="7030A0"/>
          <w:sz w:val="22"/>
          <w:szCs w:val="22"/>
          <w:lang w:val="en-US"/>
        </w:rPr>
      </w:pPr>
      <w:r w:rsidRPr="00D1745C">
        <w:rPr>
          <w:color w:val="7030A0"/>
          <w:sz w:val="22"/>
          <w:szCs w:val="22"/>
          <w:lang w:val="en-US"/>
        </w:rPr>
        <w:lastRenderedPageBreak/>
        <w:t>Theft (fraudulent activity)</w:t>
      </w:r>
    </w:p>
    <w:p w:rsidR="00214635" w:rsidRPr="00D1745C" w:rsidRDefault="00214635" w:rsidP="00214635">
      <w:pPr>
        <w:pStyle w:val="a3"/>
        <w:numPr>
          <w:ilvl w:val="0"/>
          <w:numId w:val="4"/>
        </w:numPr>
        <w:rPr>
          <w:color w:val="7030A0"/>
          <w:sz w:val="22"/>
          <w:szCs w:val="22"/>
          <w:lang w:val="en-US"/>
        </w:rPr>
      </w:pPr>
      <w:r w:rsidRPr="00D1745C">
        <w:rPr>
          <w:color w:val="7030A0"/>
          <w:sz w:val="22"/>
          <w:szCs w:val="22"/>
          <w:lang w:val="en-US"/>
        </w:rPr>
        <w:t>Deception</w:t>
      </w:r>
    </w:p>
    <w:p w:rsidR="00214635" w:rsidRPr="00D1745C" w:rsidRDefault="00214635" w:rsidP="00214635">
      <w:pPr>
        <w:pStyle w:val="a3"/>
        <w:numPr>
          <w:ilvl w:val="0"/>
          <w:numId w:val="4"/>
        </w:numPr>
        <w:rPr>
          <w:color w:val="7030A0"/>
          <w:sz w:val="22"/>
          <w:szCs w:val="22"/>
          <w:lang w:val="en-US"/>
        </w:rPr>
      </w:pPr>
      <w:r w:rsidRPr="00D1745C">
        <w:rPr>
          <w:color w:val="7030A0"/>
          <w:sz w:val="22"/>
          <w:szCs w:val="22"/>
          <w:lang w:val="en-US"/>
        </w:rPr>
        <w:t>Theft (fraudulent activity)</w:t>
      </w:r>
    </w:p>
    <w:p w:rsidR="00214635" w:rsidRPr="00D1745C" w:rsidRDefault="00214635" w:rsidP="00214635">
      <w:pPr>
        <w:rPr>
          <w:color w:val="7030A0"/>
          <w:sz w:val="22"/>
          <w:szCs w:val="22"/>
          <w:lang w:val="en-US"/>
        </w:rPr>
      </w:pPr>
    </w:p>
    <w:p w:rsidR="00214635" w:rsidRPr="00D1745C" w:rsidRDefault="00214635" w:rsidP="00214635">
      <w:pPr>
        <w:pStyle w:val="a3"/>
        <w:numPr>
          <w:ilvl w:val="0"/>
          <w:numId w:val="2"/>
        </w:numPr>
        <w:rPr>
          <w:color w:val="7030A0"/>
          <w:sz w:val="22"/>
          <w:szCs w:val="22"/>
          <w:lang w:val="en-US"/>
        </w:rPr>
      </w:pPr>
      <w:r w:rsidRPr="00D1745C">
        <w:rPr>
          <w:color w:val="7030A0"/>
          <w:sz w:val="22"/>
          <w:szCs w:val="22"/>
          <w:lang w:val="en-US"/>
        </w:rPr>
        <w:t>Unexpected Company Expenses:</w:t>
      </w:r>
    </w:p>
    <w:p w:rsidR="00214635" w:rsidRPr="00D1745C" w:rsidRDefault="00214635" w:rsidP="00214635">
      <w:pPr>
        <w:rPr>
          <w:color w:val="7030A0"/>
          <w:sz w:val="22"/>
          <w:szCs w:val="22"/>
          <w:lang w:val="en-US"/>
        </w:rPr>
      </w:pPr>
    </w:p>
    <w:p w:rsidR="00214635" w:rsidRPr="00D1745C" w:rsidRDefault="00214635" w:rsidP="00214635">
      <w:pPr>
        <w:pStyle w:val="a3"/>
        <w:numPr>
          <w:ilvl w:val="0"/>
          <w:numId w:val="3"/>
        </w:numPr>
        <w:rPr>
          <w:color w:val="7030A0"/>
          <w:sz w:val="22"/>
          <w:szCs w:val="22"/>
          <w:lang w:val="en-US"/>
        </w:rPr>
      </w:pPr>
      <w:r w:rsidRPr="00D1745C">
        <w:rPr>
          <w:color w:val="7030A0"/>
          <w:sz w:val="22"/>
          <w:szCs w:val="22"/>
          <w:lang w:val="en-US"/>
        </w:rPr>
        <w:t>Unexpected employee expenses (resulting in harm to others)</w:t>
      </w:r>
    </w:p>
    <w:p w:rsidR="00214635" w:rsidRPr="00D1745C" w:rsidRDefault="00214635" w:rsidP="00214635">
      <w:pPr>
        <w:pStyle w:val="a3"/>
        <w:numPr>
          <w:ilvl w:val="0"/>
          <w:numId w:val="3"/>
        </w:numPr>
        <w:rPr>
          <w:color w:val="7030A0"/>
          <w:sz w:val="22"/>
          <w:szCs w:val="22"/>
          <w:lang w:val="en-US"/>
        </w:rPr>
      </w:pPr>
      <w:r w:rsidRPr="00D1745C">
        <w:rPr>
          <w:color w:val="7030A0"/>
          <w:sz w:val="22"/>
          <w:szCs w:val="22"/>
          <w:lang w:val="en-US"/>
        </w:rPr>
        <w:t>Failure to comply with loading and unloading protocols</w:t>
      </w:r>
    </w:p>
    <w:p w:rsidR="00214635" w:rsidRPr="00D1745C" w:rsidRDefault="00214635" w:rsidP="00214635">
      <w:pPr>
        <w:pStyle w:val="a3"/>
        <w:numPr>
          <w:ilvl w:val="0"/>
          <w:numId w:val="3"/>
        </w:numPr>
        <w:rPr>
          <w:color w:val="7030A0"/>
          <w:sz w:val="22"/>
          <w:szCs w:val="22"/>
          <w:lang w:val="en-US"/>
        </w:rPr>
      </w:pPr>
      <w:r w:rsidRPr="00D1745C">
        <w:rPr>
          <w:color w:val="7030A0"/>
          <w:sz w:val="22"/>
          <w:szCs w:val="22"/>
          <w:lang w:val="en-US"/>
        </w:rPr>
        <w:t>Presence of unaccounted goods</w:t>
      </w:r>
    </w:p>
    <w:p w:rsidR="00214635" w:rsidRPr="00D1745C" w:rsidRDefault="00214635" w:rsidP="00214635">
      <w:pPr>
        <w:pStyle w:val="a3"/>
        <w:numPr>
          <w:ilvl w:val="0"/>
          <w:numId w:val="3"/>
        </w:numPr>
        <w:rPr>
          <w:color w:val="7030A0"/>
          <w:sz w:val="22"/>
          <w:szCs w:val="22"/>
          <w:lang w:val="en-US"/>
        </w:rPr>
      </w:pPr>
      <w:r w:rsidRPr="00D1745C">
        <w:rPr>
          <w:color w:val="7030A0"/>
          <w:sz w:val="22"/>
          <w:szCs w:val="22"/>
          <w:lang w:val="en-US"/>
        </w:rPr>
        <w:t>Non-payment</w:t>
      </w:r>
    </w:p>
    <w:p w:rsidR="00214635" w:rsidRPr="00D1745C" w:rsidRDefault="00214635" w:rsidP="00214635">
      <w:pPr>
        <w:pStyle w:val="a3"/>
        <w:numPr>
          <w:ilvl w:val="0"/>
          <w:numId w:val="3"/>
        </w:numPr>
        <w:rPr>
          <w:color w:val="7030A0"/>
          <w:sz w:val="22"/>
          <w:szCs w:val="22"/>
          <w:lang w:val="en-US"/>
        </w:rPr>
      </w:pPr>
      <w:r w:rsidRPr="00D1745C">
        <w:rPr>
          <w:color w:val="7030A0"/>
          <w:sz w:val="22"/>
          <w:szCs w:val="22"/>
          <w:lang w:val="en-US"/>
        </w:rPr>
        <w:t>Lack of insurance coverage</w:t>
      </w:r>
    </w:p>
    <w:p w:rsidR="00214635" w:rsidRPr="00D1745C" w:rsidRDefault="00214635" w:rsidP="00214635">
      <w:pPr>
        <w:pStyle w:val="a3"/>
        <w:numPr>
          <w:ilvl w:val="0"/>
          <w:numId w:val="3"/>
        </w:numPr>
        <w:rPr>
          <w:color w:val="7030A0"/>
          <w:sz w:val="22"/>
          <w:szCs w:val="22"/>
          <w:lang w:val="en-US"/>
        </w:rPr>
      </w:pPr>
      <w:r w:rsidRPr="00D1745C">
        <w:rPr>
          <w:color w:val="7030A0"/>
          <w:sz w:val="22"/>
          <w:szCs w:val="22"/>
          <w:lang w:val="en-US"/>
        </w:rPr>
        <w:t>Employee Safety and Welfare:</w:t>
      </w:r>
    </w:p>
    <w:p w:rsidR="00214635" w:rsidRPr="00D1745C" w:rsidRDefault="00214635" w:rsidP="00214635">
      <w:pPr>
        <w:pStyle w:val="a3"/>
        <w:numPr>
          <w:ilvl w:val="0"/>
          <w:numId w:val="3"/>
        </w:numPr>
        <w:rPr>
          <w:color w:val="7030A0"/>
          <w:sz w:val="22"/>
          <w:szCs w:val="22"/>
          <w:lang w:val="en-US"/>
        </w:rPr>
      </w:pPr>
      <w:r w:rsidRPr="00D1745C">
        <w:rPr>
          <w:color w:val="7030A0"/>
          <w:sz w:val="22"/>
          <w:szCs w:val="22"/>
          <w:lang w:val="en-US"/>
        </w:rPr>
        <w:t>Accidents at the workplace</w:t>
      </w:r>
    </w:p>
    <w:p w:rsidR="00214635" w:rsidRPr="00D1745C" w:rsidRDefault="00214635" w:rsidP="00214635">
      <w:pPr>
        <w:rPr>
          <w:color w:val="7030A0"/>
          <w:sz w:val="22"/>
          <w:szCs w:val="22"/>
          <w:lang w:val="en-US"/>
        </w:rPr>
      </w:pPr>
    </w:p>
    <w:p w:rsidR="00214635" w:rsidRPr="00D1745C" w:rsidRDefault="00214635" w:rsidP="00214635">
      <w:pPr>
        <w:pStyle w:val="a3"/>
        <w:numPr>
          <w:ilvl w:val="0"/>
          <w:numId w:val="2"/>
        </w:numPr>
        <w:rPr>
          <w:color w:val="7030A0"/>
          <w:sz w:val="22"/>
          <w:szCs w:val="22"/>
          <w:lang w:val="en-US"/>
        </w:rPr>
      </w:pPr>
      <w:r w:rsidRPr="00D1745C">
        <w:rPr>
          <w:color w:val="7030A0"/>
          <w:sz w:val="22"/>
          <w:szCs w:val="22"/>
          <w:lang w:val="en-US"/>
        </w:rPr>
        <w:t xml:space="preserve">Non-compliance with obligations. </w:t>
      </w:r>
    </w:p>
    <w:p w:rsidR="00214635" w:rsidRPr="00D1745C" w:rsidRDefault="00214635" w:rsidP="00214635">
      <w:pPr>
        <w:tabs>
          <w:tab w:val="left" w:pos="5400"/>
        </w:tabs>
        <w:rPr>
          <w:rFonts w:ascii="Arial" w:hAnsi="Arial" w:cs="Arial"/>
          <w:bCs/>
          <w:color w:val="7030A0"/>
          <w:sz w:val="22"/>
          <w:szCs w:val="22"/>
          <w:lang w:val="ru-RU"/>
        </w:rPr>
      </w:pPr>
    </w:p>
    <w:p w:rsidR="00214635" w:rsidRPr="00702427" w:rsidRDefault="00214635" w:rsidP="00214635">
      <w:pPr>
        <w:tabs>
          <w:tab w:val="left" w:pos="5400"/>
        </w:tabs>
        <w:rPr>
          <w:rFonts w:ascii="Arial" w:hAnsi="Arial" w:cs="Arial"/>
          <w:bCs/>
          <w:color w:val="7030A0"/>
          <w:sz w:val="22"/>
          <w:szCs w:val="22"/>
          <w:lang w:val="en-US"/>
        </w:rPr>
      </w:pPr>
    </w:p>
    <w:p w:rsidR="00214635" w:rsidRDefault="00214635" w:rsidP="00214635">
      <w:pPr>
        <w:tabs>
          <w:tab w:val="left" w:pos="5400"/>
        </w:tabs>
        <w:rPr>
          <w:rFonts w:ascii="Arial" w:hAnsi="Arial" w:cs="Arial"/>
          <w:bCs/>
          <w:color w:val="7030A0"/>
          <w:sz w:val="22"/>
          <w:szCs w:val="22"/>
          <w:lang w:val="ru-RU"/>
        </w:rPr>
      </w:pPr>
      <w:r w:rsidRPr="00D1745C">
        <w:rPr>
          <w:rFonts w:ascii="Arial" w:hAnsi="Arial" w:cs="Arial"/>
          <w:bCs/>
          <w:color w:val="7030A0"/>
          <w:sz w:val="22"/>
          <w:szCs w:val="22"/>
          <w:lang w:val="en-US"/>
        </w:rPr>
        <w:t xml:space="preserve">Legal support: </w:t>
      </w:r>
    </w:p>
    <w:p w:rsidR="00214635" w:rsidRPr="00D1745C" w:rsidRDefault="00214635" w:rsidP="00214635">
      <w:pPr>
        <w:pStyle w:val="a3"/>
        <w:numPr>
          <w:ilvl w:val="0"/>
          <w:numId w:val="2"/>
        </w:numPr>
        <w:tabs>
          <w:tab w:val="left" w:pos="5400"/>
        </w:tabs>
        <w:rPr>
          <w:rFonts w:ascii="Arial" w:hAnsi="Arial" w:cs="Arial"/>
          <w:bCs/>
          <w:color w:val="7030A0"/>
          <w:sz w:val="22"/>
          <w:szCs w:val="22"/>
          <w:lang w:val="en-US"/>
        </w:rPr>
      </w:pPr>
      <w:r w:rsidRPr="00D1745C">
        <w:rPr>
          <w:rFonts w:ascii="Arial" w:hAnsi="Arial" w:cs="Arial"/>
          <w:bCs/>
          <w:color w:val="7030A0"/>
          <w:sz w:val="22"/>
          <w:szCs w:val="22"/>
          <w:lang w:val="en-US"/>
        </w:rPr>
        <w:t>[Auditor</w:t>
      </w:r>
      <w:r w:rsidRPr="00702427">
        <w:rPr>
          <w:rFonts w:ascii="Arial" w:hAnsi="Arial" w:cs="Arial"/>
          <w:bCs/>
          <w:color w:val="7030A0"/>
          <w:sz w:val="22"/>
          <w:szCs w:val="22"/>
          <w:lang w:val="en-US"/>
        </w:rPr>
        <w:t>]</w:t>
      </w:r>
    </w:p>
    <w:p w:rsidR="00214635" w:rsidRPr="00D1745C" w:rsidRDefault="00214635" w:rsidP="00214635">
      <w:pPr>
        <w:pStyle w:val="a3"/>
        <w:numPr>
          <w:ilvl w:val="0"/>
          <w:numId w:val="2"/>
        </w:numPr>
        <w:tabs>
          <w:tab w:val="left" w:pos="5400"/>
        </w:tabs>
        <w:rPr>
          <w:rFonts w:ascii="Arial" w:hAnsi="Arial" w:cs="Arial"/>
          <w:bCs/>
          <w:color w:val="7030A0"/>
          <w:sz w:val="22"/>
          <w:szCs w:val="22"/>
          <w:lang w:val="en-US"/>
        </w:rPr>
      </w:pPr>
      <w:r w:rsidRPr="00D1745C">
        <w:rPr>
          <w:rFonts w:ascii="Arial" w:hAnsi="Arial" w:cs="Arial"/>
          <w:bCs/>
          <w:color w:val="7030A0"/>
          <w:sz w:val="22"/>
          <w:szCs w:val="22"/>
          <w:lang w:val="en-US"/>
        </w:rPr>
        <w:t>[External Auditor</w:t>
      </w:r>
      <w:r w:rsidRPr="00702427">
        <w:rPr>
          <w:rFonts w:ascii="Arial" w:hAnsi="Arial" w:cs="Arial"/>
          <w:bCs/>
          <w:color w:val="7030A0"/>
          <w:sz w:val="22"/>
          <w:szCs w:val="22"/>
          <w:lang w:val="en-US"/>
        </w:rPr>
        <w:t>]</w:t>
      </w:r>
    </w:p>
    <w:p w:rsidR="00214635" w:rsidRPr="00D1745C" w:rsidRDefault="00214635" w:rsidP="00214635">
      <w:pPr>
        <w:tabs>
          <w:tab w:val="left" w:pos="5400"/>
        </w:tabs>
        <w:rPr>
          <w:rFonts w:ascii="Arial" w:hAnsi="Arial" w:cs="Arial"/>
          <w:bCs/>
          <w:color w:val="7030A0"/>
          <w:sz w:val="22"/>
          <w:szCs w:val="22"/>
          <w:lang w:val="en-US"/>
        </w:rPr>
      </w:pPr>
    </w:p>
    <w:p w:rsidR="00214635" w:rsidRPr="00D1745C" w:rsidRDefault="00214635" w:rsidP="00214635">
      <w:pPr>
        <w:tabs>
          <w:tab w:val="left" w:pos="5400"/>
        </w:tabs>
        <w:jc w:val="center"/>
        <w:rPr>
          <w:rFonts w:ascii="Arial" w:hAnsi="Arial" w:cs="Arial"/>
          <w:b/>
          <w:color w:val="7030A0"/>
          <w:sz w:val="22"/>
          <w:szCs w:val="22"/>
          <w:lang w:val="en-US"/>
        </w:rPr>
      </w:pPr>
      <w:r w:rsidRPr="00702427">
        <w:rPr>
          <w:rFonts w:ascii="Arial" w:hAnsi="Arial" w:cs="Arial"/>
          <w:b/>
          <w:color w:val="7030A0"/>
          <w:sz w:val="22"/>
          <w:szCs w:val="22"/>
          <w:lang w:val="en-US"/>
        </w:rPr>
        <w:t>1. SUBJECT OF THE AGREEMENT</w:t>
      </w:r>
    </w:p>
    <w:p w:rsidR="00214635" w:rsidRPr="00D1745C"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 xml:space="preserve">1.1. The Franchisor grants the Franchisee the right to use the franchise ["Green CLASSO &amp; _________" + [EVs Virtual Power Plants] UK], including the construction and operation of the </w:t>
      </w:r>
      <w:proofErr w:type="spellStart"/>
      <w:r w:rsidRPr="00702427">
        <w:rPr>
          <w:rFonts w:ascii="Arial" w:hAnsi="Arial" w:cs="Arial"/>
          <w:bCs/>
          <w:color w:val="7030A0"/>
          <w:sz w:val="22"/>
          <w:szCs w:val="22"/>
          <w:lang w:val="en-US"/>
        </w:rPr>
        <w:t>Kempower</w:t>
      </w:r>
      <w:proofErr w:type="spellEnd"/>
      <w:r w:rsidRPr="00702427">
        <w:rPr>
          <w:rFonts w:ascii="Arial" w:hAnsi="Arial" w:cs="Arial"/>
          <w:bCs/>
          <w:color w:val="7030A0"/>
          <w:sz w:val="22"/>
          <w:szCs w:val="22"/>
          <w:lang w:val="en-US"/>
        </w:rPr>
        <w:t xml:space="preserve"> Terminal for electric truck charging and others (hereinafter referred to as the "Terminal") under the terms outlined in this agreement.</w:t>
      </w:r>
    </w:p>
    <w:p w:rsidR="00214635" w:rsidRPr="00702427"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1.2. The Franchisee agrees to comply with all conditions and standards established by the Franchisor for the operation of the Terminal.</w:t>
      </w:r>
    </w:p>
    <w:p w:rsidR="00214635" w:rsidRPr="00702427"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jc w:val="center"/>
        <w:rPr>
          <w:rFonts w:ascii="Arial" w:hAnsi="Arial" w:cs="Arial"/>
          <w:b/>
          <w:color w:val="7030A0"/>
          <w:sz w:val="22"/>
          <w:szCs w:val="22"/>
          <w:lang w:val="en-US"/>
        </w:rPr>
      </w:pPr>
      <w:r w:rsidRPr="00702427">
        <w:rPr>
          <w:rFonts w:ascii="Arial" w:hAnsi="Arial" w:cs="Arial"/>
          <w:b/>
          <w:color w:val="7030A0"/>
          <w:sz w:val="22"/>
          <w:szCs w:val="22"/>
          <w:lang w:val="en-US"/>
        </w:rPr>
        <w:t>2. RIGHTS AND OBLIGATIONS OF THE PARTIES</w:t>
      </w:r>
    </w:p>
    <w:p w:rsidR="00214635" w:rsidRPr="00214635"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
          <w:color w:val="7030A0"/>
          <w:sz w:val="22"/>
          <w:szCs w:val="22"/>
          <w:lang w:val="en-US"/>
        </w:rPr>
      </w:pPr>
      <w:r w:rsidRPr="00702427">
        <w:rPr>
          <w:rFonts w:ascii="Arial" w:hAnsi="Arial" w:cs="Arial"/>
          <w:b/>
          <w:color w:val="7030A0"/>
          <w:sz w:val="22"/>
          <w:szCs w:val="22"/>
          <w:lang w:val="en-US"/>
        </w:rPr>
        <w:t>2.1. Rights and Obligations of the Franchisor:</w:t>
      </w:r>
    </w:p>
    <w:p w:rsidR="00214635" w:rsidRPr="00702427" w:rsidRDefault="00214635" w:rsidP="00214635">
      <w:pPr>
        <w:tabs>
          <w:tab w:val="left" w:pos="5400"/>
        </w:tabs>
        <w:rPr>
          <w:rFonts w:ascii="Arial" w:hAnsi="Arial" w:cs="Arial"/>
          <w:bCs/>
          <w:color w:val="7030A0"/>
          <w:sz w:val="22"/>
          <w:szCs w:val="22"/>
          <w:lang w:val="en-US"/>
        </w:rPr>
      </w:pP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2.1.1. Grant the right to use trademarks, logos, and other intellectual property related to the Terminal.</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2.1.2. Construct and operate the Terminal in accordance with the instructions and standards provided by the Franchisor.</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2.1.3. Ensure the Terminal complies with all applicable legal and regulatory requirements.</w:t>
      </w:r>
    </w:p>
    <w:p w:rsidR="00214635" w:rsidRPr="00214635"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2.1.4. Timely make all payments provided for by this agreement from the sale of energy in accordance with a unified tariff: 0.05 ($/€/£) per 1 kWh.</w:t>
      </w:r>
    </w:p>
    <w:p w:rsidR="00214635" w:rsidRPr="00D24157" w:rsidRDefault="00214635" w:rsidP="00214635">
      <w:pPr>
        <w:tabs>
          <w:tab w:val="left" w:pos="5400"/>
        </w:tabs>
        <w:rPr>
          <w:rFonts w:ascii="Arial" w:hAnsi="Arial" w:cs="Arial"/>
          <w:bCs/>
          <w:color w:val="7030A0"/>
          <w:sz w:val="22"/>
          <w:szCs w:val="22"/>
          <w:lang w:val="en-US"/>
        </w:rPr>
      </w:pPr>
      <w:r w:rsidRPr="00D24157">
        <w:rPr>
          <w:rFonts w:ascii="Arial" w:hAnsi="Arial" w:cs="Arial"/>
          <w:bCs/>
          <w:color w:val="7030A0"/>
          <w:sz w:val="22"/>
          <w:szCs w:val="22"/>
          <w:lang w:val="en-US"/>
        </w:rPr>
        <w:t>2.1.5. Timely make all payments stipulated by this agreement from the operation of additional Terminal infrastructure in accordance with the unified Tariff: TABLE 1.</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2.1.</w:t>
      </w:r>
      <w:r w:rsidRPr="00214635">
        <w:rPr>
          <w:rFonts w:ascii="Arial" w:hAnsi="Arial" w:cs="Arial"/>
          <w:bCs/>
          <w:color w:val="7030A0"/>
          <w:sz w:val="22"/>
          <w:szCs w:val="22"/>
          <w:lang w:val="en-US"/>
        </w:rPr>
        <w:t>6</w:t>
      </w:r>
      <w:r w:rsidRPr="00702427">
        <w:rPr>
          <w:rFonts w:ascii="Arial" w:hAnsi="Arial" w:cs="Arial"/>
          <w:bCs/>
          <w:color w:val="7030A0"/>
          <w:sz w:val="22"/>
          <w:szCs w:val="22"/>
          <w:lang w:val="en-US"/>
        </w:rPr>
        <w:t>. Include the Terminal in the unified service ["Green CLASSO &amp; _________" + [EVs Virtual Power Plants] UK], including additional Terminal infrastructure.</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2.1.</w:t>
      </w:r>
      <w:r w:rsidRPr="00214635">
        <w:rPr>
          <w:rFonts w:ascii="Arial" w:hAnsi="Arial" w:cs="Arial"/>
          <w:bCs/>
          <w:color w:val="7030A0"/>
          <w:sz w:val="22"/>
          <w:szCs w:val="22"/>
          <w:lang w:val="en-US"/>
        </w:rPr>
        <w:t>7</w:t>
      </w:r>
      <w:r w:rsidRPr="00702427">
        <w:rPr>
          <w:rFonts w:ascii="Arial" w:hAnsi="Arial" w:cs="Arial"/>
          <w:bCs/>
          <w:color w:val="7030A0"/>
          <w:sz w:val="22"/>
          <w:szCs w:val="22"/>
          <w:lang w:val="en-US"/>
        </w:rPr>
        <w:t>. Provide the Franchisee with all necessary documents and instructions for the construction and operation of the Terminal.</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2.1.</w:t>
      </w:r>
      <w:r w:rsidRPr="00214635">
        <w:rPr>
          <w:rFonts w:ascii="Arial" w:hAnsi="Arial" w:cs="Arial"/>
          <w:bCs/>
          <w:color w:val="7030A0"/>
          <w:sz w:val="22"/>
          <w:szCs w:val="22"/>
          <w:lang w:val="en-US"/>
        </w:rPr>
        <w:t>8</w:t>
      </w:r>
      <w:r w:rsidRPr="00702427">
        <w:rPr>
          <w:rFonts w:ascii="Arial" w:hAnsi="Arial" w:cs="Arial"/>
          <w:bCs/>
          <w:color w:val="7030A0"/>
          <w:sz w:val="22"/>
          <w:szCs w:val="22"/>
          <w:lang w:val="en-US"/>
        </w:rPr>
        <w:t>. Receive payments provided by security measures in case of non-payment of the franchise within 36 months in a non-disputable manner.</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2.1.</w:t>
      </w:r>
      <w:r w:rsidRPr="00214635">
        <w:rPr>
          <w:rFonts w:ascii="Arial" w:hAnsi="Arial" w:cs="Arial"/>
          <w:bCs/>
          <w:color w:val="7030A0"/>
          <w:sz w:val="22"/>
          <w:szCs w:val="22"/>
          <w:lang w:val="en-US"/>
        </w:rPr>
        <w:t>9</w:t>
      </w:r>
      <w:r w:rsidRPr="00702427">
        <w:rPr>
          <w:rFonts w:ascii="Arial" w:hAnsi="Arial" w:cs="Arial"/>
          <w:bCs/>
          <w:color w:val="7030A0"/>
          <w:sz w:val="22"/>
          <w:szCs w:val="22"/>
          <w:lang w:val="en-US"/>
        </w:rPr>
        <w:t>. Buy out the Terminal from Franchisee A/B at any stage in case of violation of the terms of Terminal operation more than 3 times (insurance case). The buyout price of the Terminal, in this case, will be 1,200,000 ($/€/£).</w:t>
      </w:r>
    </w:p>
    <w:p w:rsidR="00214635" w:rsidRPr="00702427" w:rsidRDefault="00214635" w:rsidP="00214635">
      <w:pPr>
        <w:tabs>
          <w:tab w:val="left" w:pos="5400"/>
        </w:tabs>
        <w:rPr>
          <w:rFonts w:ascii="Arial" w:hAnsi="Arial" w:cs="Arial"/>
          <w:bCs/>
          <w:color w:val="7030A0"/>
          <w:sz w:val="22"/>
          <w:szCs w:val="22"/>
          <w:lang w:val="en-US"/>
        </w:rPr>
      </w:pPr>
      <w:r w:rsidRPr="00702427">
        <w:rPr>
          <w:rFonts w:ascii="Arial" w:hAnsi="Arial" w:cs="Arial"/>
          <w:bCs/>
          <w:color w:val="7030A0"/>
          <w:sz w:val="22"/>
          <w:szCs w:val="22"/>
          <w:lang w:val="en-US"/>
        </w:rPr>
        <w:t>2.1.</w:t>
      </w:r>
      <w:r w:rsidRPr="00214635">
        <w:rPr>
          <w:rFonts w:ascii="Arial" w:hAnsi="Arial" w:cs="Arial"/>
          <w:bCs/>
          <w:color w:val="7030A0"/>
          <w:sz w:val="22"/>
          <w:szCs w:val="22"/>
          <w:lang w:val="en-US"/>
        </w:rPr>
        <w:t>10</w:t>
      </w:r>
      <w:r w:rsidRPr="00702427">
        <w:rPr>
          <w:rFonts w:ascii="Arial" w:hAnsi="Arial" w:cs="Arial"/>
          <w:bCs/>
          <w:color w:val="7030A0"/>
          <w:sz w:val="22"/>
          <w:szCs w:val="22"/>
          <w:lang w:val="en-US"/>
        </w:rPr>
        <w:t>. Not disclose confidential information received from the Franchisor.</w:t>
      </w:r>
    </w:p>
    <w:p w:rsidR="00214635" w:rsidRPr="00702427" w:rsidRDefault="00214635" w:rsidP="00214635">
      <w:pPr>
        <w:tabs>
          <w:tab w:val="left" w:pos="5400"/>
        </w:tabs>
        <w:rPr>
          <w:rFonts w:ascii="Arial" w:hAnsi="Arial" w:cs="Arial"/>
          <w:bCs/>
          <w:color w:val="7030A0"/>
          <w:sz w:val="22"/>
          <w:szCs w:val="22"/>
          <w:lang w:val="en-US"/>
        </w:rPr>
      </w:pPr>
    </w:p>
    <w:p w:rsidR="00214635" w:rsidRPr="00214635" w:rsidRDefault="00214635" w:rsidP="00214635">
      <w:pPr>
        <w:tabs>
          <w:tab w:val="left" w:pos="5400"/>
        </w:tabs>
        <w:rPr>
          <w:rFonts w:ascii="Arial" w:hAnsi="Arial" w:cs="Arial"/>
          <w:bCs/>
          <w:color w:val="7030A0"/>
          <w:sz w:val="22"/>
          <w:szCs w:val="22"/>
          <w:lang w:val="en-US"/>
        </w:rPr>
      </w:pPr>
    </w:p>
    <w:p w:rsidR="00214635" w:rsidRPr="00D24157" w:rsidRDefault="00214635" w:rsidP="00214635">
      <w:pPr>
        <w:tabs>
          <w:tab w:val="left" w:pos="5400"/>
        </w:tabs>
        <w:rPr>
          <w:rFonts w:ascii="Arial" w:hAnsi="Arial" w:cs="Arial"/>
          <w:b/>
          <w:color w:val="7030A0"/>
          <w:sz w:val="22"/>
          <w:szCs w:val="22"/>
          <w:lang w:val="en-US"/>
        </w:rPr>
      </w:pPr>
      <w:r w:rsidRPr="00D24157">
        <w:rPr>
          <w:rFonts w:ascii="Arial" w:hAnsi="Arial" w:cs="Arial"/>
          <w:b/>
          <w:color w:val="7030A0"/>
          <w:sz w:val="22"/>
          <w:szCs w:val="22"/>
          <w:lang w:val="en-US"/>
        </w:rPr>
        <w:t>2.2. Rights and Obligations of the Franchisee:</w:t>
      </w:r>
    </w:p>
    <w:p w:rsidR="00214635" w:rsidRPr="00D24157" w:rsidRDefault="00214635" w:rsidP="00214635">
      <w:pPr>
        <w:tabs>
          <w:tab w:val="left" w:pos="5400"/>
        </w:tabs>
        <w:rPr>
          <w:rFonts w:ascii="Arial" w:hAnsi="Arial" w:cs="Arial"/>
          <w:bCs/>
          <w:color w:val="7030A0"/>
          <w:sz w:val="22"/>
          <w:szCs w:val="22"/>
          <w:lang w:val="en-US"/>
        </w:rPr>
      </w:pPr>
    </w:p>
    <w:p w:rsidR="00214635" w:rsidRPr="00D24157" w:rsidRDefault="00214635" w:rsidP="00214635">
      <w:pPr>
        <w:tabs>
          <w:tab w:val="left" w:pos="5400"/>
        </w:tabs>
        <w:rPr>
          <w:rFonts w:ascii="Arial" w:hAnsi="Arial" w:cs="Arial"/>
          <w:bCs/>
          <w:color w:val="7030A0"/>
          <w:sz w:val="22"/>
          <w:szCs w:val="22"/>
          <w:lang w:val="en-US"/>
        </w:rPr>
      </w:pPr>
      <w:r w:rsidRPr="00D24157">
        <w:rPr>
          <w:rFonts w:ascii="Arial" w:hAnsi="Arial" w:cs="Arial"/>
          <w:bCs/>
          <w:color w:val="7030A0"/>
          <w:sz w:val="22"/>
          <w:szCs w:val="22"/>
          <w:lang w:val="en-US"/>
        </w:rPr>
        <w:t>2.2.1. Provide the Franchisor with all necessary documents for the construction of the Terminal no later than 90 calendar days from the date of signing this Agreement.</w:t>
      </w:r>
    </w:p>
    <w:p w:rsidR="00214635" w:rsidRPr="00D24157" w:rsidRDefault="00214635" w:rsidP="00214635">
      <w:pPr>
        <w:tabs>
          <w:tab w:val="left" w:pos="5400"/>
        </w:tabs>
        <w:rPr>
          <w:rFonts w:ascii="Arial" w:hAnsi="Arial" w:cs="Arial"/>
          <w:bCs/>
          <w:color w:val="7030A0"/>
          <w:sz w:val="22"/>
          <w:szCs w:val="22"/>
          <w:lang w:val="en-US"/>
        </w:rPr>
      </w:pPr>
      <w:r w:rsidRPr="00D24157">
        <w:rPr>
          <w:rFonts w:ascii="Arial" w:hAnsi="Arial" w:cs="Arial"/>
          <w:bCs/>
          <w:color w:val="7030A0"/>
          <w:sz w:val="22"/>
          <w:szCs w:val="22"/>
          <w:lang w:val="en-US"/>
        </w:rPr>
        <w:t>2.2.2. Provide technical and consulting support to the Franchisee during the construction and operation of the Terminal.</w:t>
      </w:r>
    </w:p>
    <w:p w:rsidR="00214635" w:rsidRPr="00D24157" w:rsidRDefault="00214635" w:rsidP="00214635">
      <w:pPr>
        <w:tabs>
          <w:tab w:val="left" w:pos="5400"/>
        </w:tabs>
        <w:rPr>
          <w:rFonts w:ascii="Arial" w:hAnsi="Arial" w:cs="Arial"/>
          <w:bCs/>
          <w:color w:val="7030A0"/>
          <w:sz w:val="22"/>
          <w:szCs w:val="22"/>
          <w:lang w:val="en-US"/>
        </w:rPr>
      </w:pPr>
      <w:r w:rsidRPr="00D24157">
        <w:rPr>
          <w:rFonts w:ascii="Arial" w:hAnsi="Arial" w:cs="Arial"/>
          <w:bCs/>
          <w:color w:val="7030A0"/>
          <w:sz w:val="22"/>
          <w:szCs w:val="22"/>
          <w:lang w:val="en-US"/>
        </w:rPr>
        <w:t>2.2.3. Construct and operate the Terminal in accordance with the instructions and standards provided by the Franchisor.</w:t>
      </w:r>
    </w:p>
    <w:p w:rsidR="00214635" w:rsidRPr="00D24157" w:rsidRDefault="00214635" w:rsidP="00214635">
      <w:pPr>
        <w:tabs>
          <w:tab w:val="left" w:pos="5400"/>
        </w:tabs>
        <w:rPr>
          <w:rFonts w:ascii="Arial" w:hAnsi="Arial" w:cs="Arial"/>
          <w:bCs/>
          <w:color w:val="7030A0"/>
          <w:sz w:val="22"/>
          <w:szCs w:val="22"/>
          <w:lang w:val="en-US"/>
        </w:rPr>
      </w:pPr>
      <w:r w:rsidRPr="00D24157">
        <w:rPr>
          <w:rFonts w:ascii="Arial" w:hAnsi="Arial" w:cs="Arial"/>
          <w:bCs/>
          <w:color w:val="7030A0"/>
          <w:sz w:val="22"/>
          <w:szCs w:val="22"/>
          <w:lang w:val="en-US"/>
        </w:rPr>
        <w:t>2.2.4. Ensure the Terminal complies with all applicable legal and regulatory requirements.</w:t>
      </w:r>
    </w:p>
    <w:p w:rsidR="00214635" w:rsidRPr="00D24157" w:rsidRDefault="00214635" w:rsidP="00214635">
      <w:pPr>
        <w:tabs>
          <w:tab w:val="left" w:pos="5400"/>
        </w:tabs>
        <w:rPr>
          <w:rFonts w:ascii="Arial" w:hAnsi="Arial" w:cs="Arial"/>
          <w:bCs/>
          <w:color w:val="7030A0"/>
          <w:sz w:val="22"/>
          <w:szCs w:val="22"/>
          <w:lang w:val="en-US"/>
        </w:rPr>
      </w:pPr>
      <w:r w:rsidRPr="00D24157">
        <w:rPr>
          <w:rFonts w:ascii="Arial" w:hAnsi="Arial" w:cs="Arial"/>
          <w:bCs/>
          <w:color w:val="7030A0"/>
          <w:sz w:val="22"/>
          <w:szCs w:val="22"/>
          <w:lang w:val="en-US"/>
        </w:rPr>
        <w:t>Timely make all payments stipulated by this agreement, as required by the Franchisee.</w:t>
      </w:r>
    </w:p>
    <w:p w:rsidR="00214635" w:rsidRPr="00D24157" w:rsidRDefault="00214635" w:rsidP="00214635">
      <w:pPr>
        <w:tabs>
          <w:tab w:val="left" w:pos="5400"/>
        </w:tabs>
        <w:rPr>
          <w:rFonts w:ascii="Arial" w:hAnsi="Arial" w:cs="Arial"/>
          <w:bCs/>
          <w:color w:val="7030A0"/>
          <w:sz w:val="22"/>
          <w:szCs w:val="22"/>
          <w:lang w:val="en-US"/>
        </w:rPr>
      </w:pPr>
      <w:r w:rsidRPr="00D24157">
        <w:rPr>
          <w:rFonts w:ascii="Arial" w:hAnsi="Arial" w:cs="Arial"/>
          <w:bCs/>
          <w:color w:val="7030A0"/>
          <w:sz w:val="22"/>
          <w:szCs w:val="22"/>
          <w:lang w:val="en-US"/>
        </w:rPr>
        <w:t>2.2.5. Timely receive all payments stipulated by this agreement from the sale of energy in accordance with the unified Tariff: 0.05 ($/€/£) per 1 kWh.</w:t>
      </w:r>
    </w:p>
    <w:p w:rsidR="00214635" w:rsidRPr="00D24157" w:rsidRDefault="00214635" w:rsidP="00214635">
      <w:pPr>
        <w:tabs>
          <w:tab w:val="left" w:pos="5400"/>
        </w:tabs>
        <w:rPr>
          <w:rFonts w:ascii="Arial" w:hAnsi="Arial" w:cs="Arial"/>
          <w:bCs/>
          <w:color w:val="7030A0"/>
          <w:sz w:val="22"/>
          <w:szCs w:val="22"/>
          <w:lang w:val="en-US"/>
        </w:rPr>
      </w:pPr>
      <w:r w:rsidRPr="00D24157">
        <w:rPr>
          <w:rFonts w:ascii="Arial" w:hAnsi="Arial" w:cs="Arial"/>
          <w:bCs/>
          <w:color w:val="7030A0"/>
          <w:sz w:val="22"/>
          <w:szCs w:val="22"/>
          <w:lang w:val="en-US"/>
        </w:rPr>
        <w:t>2.2.6. Timely receive all payments stipulated by this agreement from the operation of additional Terminal infrastructure in accordance with the unified Tariff: TABLE 1.</w:t>
      </w:r>
    </w:p>
    <w:p w:rsidR="00214635" w:rsidRPr="00214635" w:rsidRDefault="00214635" w:rsidP="00214635">
      <w:pPr>
        <w:tabs>
          <w:tab w:val="left" w:pos="5400"/>
        </w:tabs>
        <w:rPr>
          <w:rFonts w:ascii="Arial" w:hAnsi="Arial" w:cs="Arial"/>
          <w:bCs/>
          <w:color w:val="7030A0"/>
          <w:sz w:val="22"/>
          <w:szCs w:val="22"/>
          <w:lang w:val="en-US"/>
        </w:rPr>
      </w:pPr>
      <w:r w:rsidRPr="00D24157">
        <w:rPr>
          <w:rFonts w:ascii="Arial" w:hAnsi="Arial" w:cs="Arial"/>
          <w:bCs/>
          <w:color w:val="7030A0"/>
          <w:sz w:val="22"/>
          <w:szCs w:val="22"/>
          <w:lang w:val="en-US"/>
        </w:rPr>
        <w:t>2.2.7. Ensure sanitary, cultural, and other requirements for the operation of the Terminal as provided by the Franchise. Receive an investment package from the Franchisor in the absence of an insurance case in the amount of 9,000 ($/€/£) or 30 kWh/ 12.</w:t>
      </w:r>
    </w:p>
    <w:p w:rsidR="00214635" w:rsidRPr="00EC2C5A" w:rsidRDefault="00214635" w:rsidP="00214635">
      <w:pPr>
        <w:tabs>
          <w:tab w:val="left" w:pos="5400"/>
        </w:tabs>
        <w:rPr>
          <w:rFonts w:ascii="Arial" w:hAnsi="Arial" w:cs="Arial"/>
          <w:bCs/>
          <w:color w:val="7030A0"/>
          <w:sz w:val="22"/>
          <w:szCs w:val="22"/>
          <w:lang w:val="en-US"/>
        </w:rPr>
      </w:pPr>
      <w:r w:rsidRPr="00EC2C5A">
        <w:rPr>
          <w:rFonts w:ascii="Arial" w:hAnsi="Arial" w:cs="Arial"/>
          <w:bCs/>
          <w:color w:val="7030A0"/>
          <w:sz w:val="22"/>
          <w:szCs w:val="22"/>
          <w:lang w:val="en-US"/>
        </w:rPr>
        <w:t>2.2.8. Sell the Terminal to the Franchisor within 36 months from the date of signing the Act of Commissioning the Terminal at a price of 1,200,000 ($/€/£). In this case, the settlement with the Franchisee will be made within 36 months. From the moment of signing the agreement for the sale of the Terminal, the Franchisee's income will not be accrued or transferred. At the end of the 36 months, the Franchisee may sell their share in the Investment Agreement at market value, initially offering their share to the Franchisor. If the Franchisor declines to purchase the Franchisee's share within 30 (Thirty) Calendar days, the Franchisee will be able to sell their share at the same price to a third party.</w:t>
      </w:r>
    </w:p>
    <w:p w:rsidR="00214635" w:rsidRPr="00214635" w:rsidRDefault="00214635" w:rsidP="00214635">
      <w:pPr>
        <w:tabs>
          <w:tab w:val="left" w:pos="5400"/>
        </w:tabs>
        <w:rPr>
          <w:rFonts w:ascii="Arial" w:hAnsi="Arial" w:cs="Arial"/>
          <w:bCs/>
          <w:color w:val="7030A0"/>
          <w:sz w:val="22"/>
          <w:szCs w:val="22"/>
          <w:lang w:val="en-US"/>
        </w:rPr>
      </w:pPr>
      <w:r w:rsidRPr="00D24157">
        <w:rPr>
          <w:rFonts w:ascii="Arial" w:hAnsi="Arial" w:cs="Arial"/>
          <w:bCs/>
          <w:color w:val="7030A0"/>
          <w:sz w:val="22"/>
          <w:szCs w:val="22"/>
          <w:lang w:val="en-US"/>
        </w:rPr>
        <w:t>2.2.</w:t>
      </w:r>
      <w:r w:rsidRPr="00EC2C5A">
        <w:rPr>
          <w:rFonts w:ascii="Arial" w:hAnsi="Arial" w:cs="Arial"/>
          <w:bCs/>
          <w:color w:val="7030A0"/>
          <w:sz w:val="22"/>
          <w:szCs w:val="22"/>
          <w:lang w:val="en-US"/>
        </w:rPr>
        <w:t>9</w:t>
      </w:r>
      <w:r w:rsidRPr="00D24157">
        <w:rPr>
          <w:rFonts w:ascii="Arial" w:hAnsi="Arial" w:cs="Arial"/>
          <w:bCs/>
          <w:color w:val="7030A0"/>
          <w:sz w:val="22"/>
          <w:szCs w:val="22"/>
          <w:lang w:val="en-US"/>
        </w:rPr>
        <w:t>. Not disclose confidential information received from the Franchisor.</w:t>
      </w:r>
    </w:p>
    <w:p w:rsidR="00214635" w:rsidRPr="00214635" w:rsidRDefault="00214635" w:rsidP="00214635">
      <w:pPr>
        <w:tabs>
          <w:tab w:val="left" w:pos="5400"/>
        </w:tabs>
        <w:jc w:val="center"/>
        <w:rPr>
          <w:rFonts w:ascii="Arial" w:hAnsi="Arial" w:cs="Arial"/>
          <w:b/>
          <w:color w:val="7030A0"/>
          <w:sz w:val="22"/>
          <w:szCs w:val="22"/>
          <w:lang w:val="en-US"/>
        </w:rPr>
      </w:pPr>
    </w:p>
    <w:p w:rsidR="00214635" w:rsidRPr="00214635" w:rsidRDefault="00214635" w:rsidP="00214635">
      <w:pPr>
        <w:tabs>
          <w:tab w:val="left" w:pos="5400"/>
        </w:tabs>
        <w:jc w:val="center"/>
        <w:rPr>
          <w:rFonts w:ascii="Arial" w:hAnsi="Arial" w:cs="Arial"/>
          <w:b/>
          <w:color w:val="7030A0"/>
          <w:sz w:val="22"/>
          <w:szCs w:val="22"/>
          <w:lang w:val="en-US"/>
        </w:rPr>
      </w:pPr>
      <w:r w:rsidRPr="00922A1E">
        <w:rPr>
          <w:rFonts w:ascii="Arial" w:hAnsi="Arial" w:cs="Arial"/>
          <w:b/>
          <w:color w:val="7030A0"/>
          <w:sz w:val="22"/>
          <w:szCs w:val="22"/>
          <w:lang w:val="en-US"/>
        </w:rPr>
        <w:t>3. PAYMENTS AND SETTLEMENTS</w:t>
      </w:r>
    </w:p>
    <w:p w:rsidR="00214635" w:rsidRPr="00214635" w:rsidRDefault="00214635" w:rsidP="00214635">
      <w:pPr>
        <w:tabs>
          <w:tab w:val="left" w:pos="5400"/>
        </w:tabs>
        <w:jc w:val="center"/>
        <w:rPr>
          <w:rFonts w:ascii="Arial" w:hAnsi="Arial" w:cs="Arial"/>
          <w:b/>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3.1. Franchisee A agrees to pay the Franchisor an initial franchise fee of 1,200,000_ within _90 days from the date of signing this agreement.</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3.1.1. Franchisee B agrees to pay the Franchisor an initial franchise fee of 1,200,000_ within _36 months from the date of signing this agreement, including payments stipulated by this Agreement.</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3.2. The Franchisee agrees to pay royalties at the rate of __Tariff from the Terminal's income according to TABLE 1 quarterly, by the 15th day of the month following the previous quarter.</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3.3. The Auditor is responsible for the distribution and accrual of funds. The Franchisee pays the Auditor's fees in full.</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3.4. All payments under this agreement are made in the currency ___________ by transferring funds to the bank accounts of the Franchisor and Franchisee specified in this Agreement.</w:t>
      </w:r>
    </w:p>
    <w:p w:rsidR="00214635" w:rsidRPr="00922A1E" w:rsidRDefault="00214635" w:rsidP="00214635">
      <w:pPr>
        <w:tabs>
          <w:tab w:val="left" w:pos="5400"/>
        </w:tabs>
        <w:rPr>
          <w:rFonts w:ascii="Arial" w:hAnsi="Arial" w:cs="Arial"/>
          <w:bCs/>
          <w:color w:val="7030A0"/>
          <w:sz w:val="22"/>
          <w:szCs w:val="22"/>
          <w:lang w:val="en-US"/>
        </w:rPr>
      </w:pPr>
    </w:p>
    <w:p w:rsidR="00214635" w:rsidRPr="00214635" w:rsidRDefault="00214635" w:rsidP="00214635">
      <w:pPr>
        <w:tabs>
          <w:tab w:val="left" w:pos="5400"/>
        </w:tabs>
        <w:jc w:val="center"/>
        <w:rPr>
          <w:rFonts w:ascii="Arial" w:hAnsi="Arial" w:cs="Arial"/>
          <w:b/>
          <w:color w:val="7030A0"/>
          <w:sz w:val="22"/>
          <w:szCs w:val="22"/>
          <w:lang w:val="en-US"/>
        </w:rPr>
      </w:pPr>
      <w:r w:rsidRPr="00922A1E">
        <w:rPr>
          <w:rFonts w:ascii="Arial" w:hAnsi="Arial" w:cs="Arial"/>
          <w:b/>
          <w:color w:val="7030A0"/>
          <w:sz w:val="22"/>
          <w:szCs w:val="22"/>
          <w:lang w:val="en-US"/>
        </w:rPr>
        <w:t>4. TERM OF THE AGREEMENT</w:t>
      </w:r>
    </w:p>
    <w:p w:rsidR="00214635" w:rsidRPr="00214635" w:rsidRDefault="00214635" w:rsidP="00214635">
      <w:pPr>
        <w:tabs>
          <w:tab w:val="left" w:pos="5400"/>
        </w:tabs>
        <w:jc w:val="center"/>
        <w:rPr>
          <w:rFonts w:ascii="Arial" w:hAnsi="Arial" w:cs="Arial"/>
          <w:b/>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4.1. This agreement comes into force on the date of its signing and is valid for 30_ years.</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4.2. Upon expiration, this Agreement may be extended by mutual consent of the parties.</w:t>
      </w:r>
    </w:p>
    <w:p w:rsidR="00214635" w:rsidRPr="00922A1E" w:rsidRDefault="00214635" w:rsidP="00214635">
      <w:pPr>
        <w:tabs>
          <w:tab w:val="left" w:pos="5400"/>
        </w:tabs>
        <w:rPr>
          <w:rFonts w:ascii="Arial" w:hAnsi="Arial" w:cs="Arial"/>
          <w:bCs/>
          <w:color w:val="7030A0"/>
          <w:sz w:val="22"/>
          <w:szCs w:val="22"/>
          <w:lang w:val="en-US"/>
        </w:rPr>
      </w:pPr>
    </w:p>
    <w:p w:rsidR="00214635" w:rsidRPr="00214635" w:rsidRDefault="00214635" w:rsidP="00214635">
      <w:pPr>
        <w:tabs>
          <w:tab w:val="left" w:pos="5400"/>
        </w:tabs>
        <w:jc w:val="center"/>
        <w:rPr>
          <w:rFonts w:ascii="Arial" w:hAnsi="Arial" w:cs="Arial"/>
          <w:b/>
          <w:color w:val="7030A0"/>
          <w:sz w:val="22"/>
          <w:szCs w:val="22"/>
          <w:lang w:val="en-US"/>
        </w:rPr>
      </w:pPr>
      <w:r w:rsidRPr="00922A1E">
        <w:rPr>
          <w:rFonts w:ascii="Arial" w:hAnsi="Arial" w:cs="Arial"/>
          <w:b/>
          <w:color w:val="7030A0"/>
          <w:sz w:val="22"/>
          <w:szCs w:val="22"/>
          <w:lang w:val="en-US"/>
        </w:rPr>
        <w:lastRenderedPageBreak/>
        <w:t>5. LIABILITY OF THE PARTIES</w:t>
      </w:r>
    </w:p>
    <w:p w:rsidR="00214635" w:rsidRPr="00214635" w:rsidRDefault="00214635" w:rsidP="00214635">
      <w:pPr>
        <w:tabs>
          <w:tab w:val="left" w:pos="5400"/>
        </w:tabs>
        <w:jc w:val="center"/>
        <w:rPr>
          <w:rFonts w:ascii="Arial" w:hAnsi="Arial" w:cs="Arial"/>
          <w:b/>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5.1. In the event of non-performance or improper performance of their obligations under this agreement, the Parties shall be liable in accordance with the applicable laws of ___________.</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5.2. The Franchisee is fully responsible for the operation of the Terminal and compliance with all applicable legal and regulatory requirements.</w:t>
      </w:r>
    </w:p>
    <w:p w:rsidR="00214635" w:rsidRPr="00922A1E" w:rsidRDefault="00214635" w:rsidP="00214635">
      <w:pPr>
        <w:tabs>
          <w:tab w:val="left" w:pos="5400"/>
        </w:tabs>
        <w:rPr>
          <w:rFonts w:ascii="Arial" w:hAnsi="Arial" w:cs="Arial"/>
          <w:bCs/>
          <w:color w:val="7030A0"/>
          <w:sz w:val="22"/>
          <w:szCs w:val="22"/>
          <w:lang w:val="en-US"/>
        </w:rPr>
      </w:pPr>
    </w:p>
    <w:p w:rsidR="00214635" w:rsidRPr="00214635" w:rsidRDefault="00214635" w:rsidP="00214635">
      <w:pPr>
        <w:tabs>
          <w:tab w:val="left" w:pos="5400"/>
        </w:tabs>
        <w:jc w:val="center"/>
        <w:rPr>
          <w:rFonts w:ascii="Arial" w:hAnsi="Arial" w:cs="Arial"/>
          <w:b/>
          <w:color w:val="7030A0"/>
          <w:sz w:val="22"/>
          <w:szCs w:val="22"/>
          <w:lang w:val="en-US"/>
        </w:rPr>
      </w:pPr>
      <w:r w:rsidRPr="00922A1E">
        <w:rPr>
          <w:rFonts w:ascii="Arial" w:hAnsi="Arial" w:cs="Arial"/>
          <w:b/>
          <w:color w:val="7030A0"/>
          <w:sz w:val="22"/>
          <w:szCs w:val="22"/>
          <w:lang w:val="en-US"/>
        </w:rPr>
        <w:t>6. CONFIDENTIALITY</w:t>
      </w:r>
    </w:p>
    <w:p w:rsidR="00214635" w:rsidRPr="00214635" w:rsidRDefault="00214635" w:rsidP="00214635">
      <w:pPr>
        <w:tabs>
          <w:tab w:val="left" w:pos="5400"/>
        </w:tabs>
        <w:jc w:val="center"/>
        <w:rPr>
          <w:rFonts w:ascii="Arial" w:hAnsi="Arial" w:cs="Arial"/>
          <w:b/>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6.1. The Parties agree not to disclose confidential information obtained during the performance of this agreement to third parties without the written consent of the other party.</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6.2. The confidentiality obligations remain in effect for 3_ years after the termination of this agreement.</w:t>
      </w:r>
    </w:p>
    <w:p w:rsidR="00214635" w:rsidRPr="00922A1E" w:rsidRDefault="00214635" w:rsidP="00214635">
      <w:pPr>
        <w:tabs>
          <w:tab w:val="left" w:pos="5400"/>
        </w:tabs>
        <w:rPr>
          <w:rFonts w:ascii="Arial" w:hAnsi="Arial" w:cs="Arial"/>
          <w:bCs/>
          <w:color w:val="7030A0"/>
          <w:sz w:val="22"/>
          <w:szCs w:val="22"/>
          <w:lang w:val="en-US"/>
        </w:rPr>
      </w:pPr>
    </w:p>
    <w:p w:rsidR="00214635" w:rsidRPr="00214635" w:rsidRDefault="00214635" w:rsidP="00214635">
      <w:pPr>
        <w:tabs>
          <w:tab w:val="left" w:pos="5400"/>
        </w:tabs>
        <w:jc w:val="center"/>
        <w:rPr>
          <w:rFonts w:ascii="Arial" w:hAnsi="Arial" w:cs="Arial"/>
          <w:b/>
          <w:color w:val="7030A0"/>
          <w:sz w:val="22"/>
          <w:szCs w:val="22"/>
          <w:lang w:val="en-US"/>
        </w:rPr>
      </w:pPr>
      <w:r w:rsidRPr="00922A1E">
        <w:rPr>
          <w:rFonts w:ascii="Arial" w:hAnsi="Arial" w:cs="Arial"/>
          <w:b/>
          <w:color w:val="7030A0"/>
          <w:sz w:val="22"/>
          <w:szCs w:val="22"/>
          <w:lang w:val="en-US"/>
        </w:rPr>
        <w:t>7. DISPUTE RESOLUTION</w:t>
      </w:r>
    </w:p>
    <w:p w:rsidR="00214635" w:rsidRPr="00214635" w:rsidRDefault="00214635" w:rsidP="00214635">
      <w:pPr>
        <w:tabs>
          <w:tab w:val="left" w:pos="5400"/>
        </w:tabs>
        <w:jc w:val="center"/>
        <w:rPr>
          <w:rFonts w:ascii="Arial" w:hAnsi="Arial" w:cs="Arial"/>
          <w:b/>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7.1. All disputes and disagreements arising from or related to this agreement shall be resolved through negotiations between the parties.</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7.2. If no agreement is reached, disputes shall be resolved in the arbitration court of ___________.</w:t>
      </w:r>
    </w:p>
    <w:p w:rsidR="00214635" w:rsidRPr="00922A1E" w:rsidRDefault="00214635" w:rsidP="00214635">
      <w:pPr>
        <w:tabs>
          <w:tab w:val="left" w:pos="5400"/>
        </w:tabs>
        <w:rPr>
          <w:rFonts w:ascii="Arial" w:hAnsi="Arial" w:cs="Arial"/>
          <w:bCs/>
          <w:color w:val="7030A0"/>
          <w:sz w:val="22"/>
          <w:szCs w:val="22"/>
          <w:lang w:val="en-US"/>
        </w:rPr>
      </w:pPr>
    </w:p>
    <w:p w:rsidR="00214635" w:rsidRPr="00214635" w:rsidRDefault="00214635" w:rsidP="00214635">
      <w:pPr>
        <w:tabs>
          <w:tab w:val="left" w:pos="5400"/>
        </w:tabs>
        <w:jc w:val="center"/>
        <w:rPr>
          <w:rFonts w:ascii="Arial" w:hAnsi="Arial" w:cs="Arial"/>
          <w:b/>
          <w:color w:val="7030A0"/>
          <w:sz w:val="22"/>
          <w:szCs w:val="22"/>
          <w:lang w:val="en-US"/>
        </w:rPr>
      </w:pPr>
      <w:r w:rsidRPr="00922A1E">
        <w:rPr>
          <w:rFonts w:ascii="Arial" w:hAnsi="Arial" w:cs="Arial"/>
          <w:b/>
          <w:color w:val="7030A0"/>
          <w:sz w:val="22"/>
          <w:szCs w:val="22"/>
          <w:lang w:val="en-US"/>
        </w:rPr>
        <w:t>8. FINAL PROVISIONS</w:t>
      </w:r>
    </w:p>
    <w:p w:rsidR="00214635" w:rsidRPr="00214635" w:rsidRDefault="00214635" w:rsidP="00214635">
      <w:pPr>
        <w:tabs>
          <w:tab w:val="left" w:pos="5400"/>
        </w:tabs>
        <w:jc w:val="center"/>
        <w:rPr>
          <w:rFonts w:ascii="Arial" w:hAnsi="Arial" w:cs="Arial"/>
          <w:b/>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8.1. All amendments and supplements to this agreement must be made in writing and signed by both parties in English and ___________ languages.</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8.2. This agreement is drawn up in two copies, in _________ languages, each having equal legal force, one for each party. In the event of discrepancies in the translation of this Agreement, the English text shall prevail.</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jc w:val="center"/>
        <w:rPr>
          <w:rFonts w:ascii="Arial" w:hAnsi="Arial" w:cs="Arial"/>
          <w:b/>
          <w:color w:val="7030A0"/>
          <w:sz w:val="22"/>
          <w:szCs w:val="22"/>
          <w:lang w:val="en-US"/>
        </w:rPr>
      </w:pPr>
      <w:r w:rsidRPr="00214635">
        <w:rPr>
          <w:rFonts w:ascii="Arial" w:hAnsi="Arial" w:cs="Arial"/>
          <w:b/>
          <w:color w:val="7030A0"/>
          <w:sz w:val="22"/>
          <w:szCs w:val="22"/>
          <w:lang w:val="en-US"/>
        </w:rPr>
        <w:t xml:space="preserve">9. </w:t>
      </w:r>
      <w:r w:rsidRPr="00922A1E">
        <w:rPr>
          <w:rFonts w:ascii="Arial" w:hAnsi="Arial" w:cs="Arial"/>
          <w:b/>
          <w:color w:val="7030A0"/>
          <w:sz w:val="22"/>
          <w:szCs w:val="22"/>
          <w:lang w:val="en-US"/>
        </w:rPr>
        <w:t>Signatures of the Parties:</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Franchisor:</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[Franchisor's Representative Name]</w:t>
      </w: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[Signature]</w:t>
      </w:r>
    </w:p>
    <w:p w:rsidR="00214635" w:rsidRPr="00214635"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en-US"/>
        </w:rPr>
      </w:pPr>
      <w:r w:rsidRPr="00922A1E">
        <w:rPr>
          <w:rFonts w:ascii="Arial" w:hAnsi="Arial" w:cs="Arial"/>
          <w:bCs/>
          <w:color w:val="7030A0"/>
          <w:sz w:val="22"/>
          <w:szCs w:val="22"/>
          <w:lang w:val="en-US"/>
        </w:rPr>
        <w:t>Franchisee:</w:t>
      </w:r>
    </w:p>
    <w:p w:rsidR="00214635" w:rsidRPr="00922A1E" w:rsidRDefault="00214635" w:rsidP="00214635">
      <w:pPr>
        <w:tabs>
          <w:tab w:val="left" w:pos="5400"/>
        </w:tabs>
        <w:rPr>
          <w:rFonts w:ascii="Arial" w:hAnsi="Arial" w:cs="Arial"/>
          <w:bCs/>
          <w:color w:val="7030A0"/>
          <w:sz w:val="22"/>
          <w:szCs w:val="22"/>
          <w:lang w:val="en-US"/>
        </w:rPr>
      </w:pPr>
    </w:p>
    <w:p w:rsidR="00214635" w:rsidRPr="00922A1E" w:rsidRDefault="00214635" w:rsidP="00214635">
      <w:pPr>
        <w:tabs>
          <w:tab w:val="left" w:pos="5400"/>
        </w:tabs>
        <w:rPr>
          <w:rFonts w:ascii="Arial" w:hAnsi="Arial" w:cs="Arial"/>
          <w:bCs/>
          <w:color w:val="7030A0"/>
          <w:sz w:val="22"/>
          <w:szCs w:val="22"/>
          <w:lang w:val="ru-RU"/>
        </w:rPr>
      </w:pPr>
      <w:r w:rsidRPr="00922A1E">
        <w:rPr>
          <w:rFonts w:ascii="Arial" w:hAnsi="Arial" w:cs="Arial"/>
          <w:bCs/>
          <w:color w:val="7030A0"/>
          <w:sz w:val="22"/>
          <w:szCs w:val="22"/>
          <w:lang w:val="ru-RU"/>
        </w:rPr>
        <w:t>[</w:t>
      </w:r>
      <w:proofErr w:type="spellStart"/>
      <w:r w:rsidRPr="00922A1E">
        <w:rPr>
          <w:rFonts w:ascii="Arial" w:hAnsi="Arial" w:cs="Arial"/>
          <w:bCs/>
          <w:color w:val="7030A0"/>
          <w:sz w:val="22"/>
          <w:szCs w:val="22"/>
          <w:lang w:val="ru-RU"/>
        </w:rPr>
        <w:t>Franchisee's</w:t>
      </w:r>
      <w:proofErr w:type="spellEnd"/>
      <w:r w:rsidRPr="00922A1E">
        <w:rPr>
          <w:rFonts w:ascii="Arial" w:hAnsi="Arial" w:cs="Arial"/>
          <w:bCs/>
          <w:color w:val="7030A0"/>
          <w:sz w:val="22"/>
          <w:szCs w:val="22"/>
          <w:lang w:val="ru-RU"/>
        </w:rPr>
        <w:t xml:space="preserve"> </w:t>
      </w:r>
      <w:proofErr w:type="spellStart"/>
      <w:r w:rsidRPr="00922A1E">
        <w:rPr>
          <w:rFonts w:ascii="Arial" w:hAnsi="Arial" w:cs="Arial"/>
          <w:bCs/>
          <w:color w:val="7030A0"/>
          <w:sz w:val="22"/>
          <w:szCs w:val="22"/>
          <w:lang w:val="ru-RU"/>
        </w:rPr>
        <w:t>Representative</w:t>
      </w:r>
      <w:proofErr w:type="spellEnd"/>
      <w:r w:rsidRPr="00922A1E">
        <w:rPr>
          <w:rFonts w:ascii="Arial" w:hAnsi="Arial" w:cs="Arial"/>
          <w:bCs/>
          <w:color w:val="7030A0"/>
          <w:sz w:val="22"/>
          <w:szCs w:val="22"/>
          <w:lang w:val="ru-RU"/>
        </w:rPr>
        <w:t xml:space="preserve"> Name]</w:t>
      </w:r>
    </w:p>
    <w:p w:rsidR="00214635" w:rsidRPr="00922A1E" w:rsidRDefault="00214635" w:rsidP="00214635">
      <w:pPr>
        <w:tabs>
          <w:tab w:val="left" w:pos="5400"/>
        </w:tabs>
        <w:rPr>
          <w:rFonts w:ascii="Arial" w:hAnsi="Arial" w:cs="Arial"/>
          <w:bCs/>
          <w:color w:val="7030A0"/>
          <w:sz w:val="22"/>
          <w:szCs w:val="22"/>
          <w:lang w:val="ru-RU"/>
        </w:rPr>
      </w:pPr>
      <w:r w:rsidRPr="00922A1E">
        <w:rPr>
          <w:rFonts w:ascii="Arial" w:hAnsi="Arial" w:cs="Arial"/>
          <w:bCs/>
          <w:color w:val="7030A0"/>
          <w:sz w:val="22"/>
          <w:szCs w:val="22"/>
          <w:lang w:val="ru-RU"/>
        </w:rPr>
        <w:t>[</w:t>
      </w:r>
      <w:proofErr w:type="spellStart"/>
      <w:r w:rsidRPr="00922A1E">
        <w:rPr>
          <w:rFonts w:ascii="Arial" w:hAnsi="Arial" w:cs="Arial"/>
          <w:bCs/>
          <w:color w:val="7030A0"/>
          <w:sz w:val="22"/>
          <w:szCs w:val="22"/>
          <w:lang w:val="ru-RU"/>
        </w:rPr>
        <w:t>Signature</w:t>
      </w:r>
      <w:proofErr w:type="spellEnd"/>
      <w:r w:rsidRPr="00922A1E">
        <w:rPr>
          <w:rFonts w:ascii="Arial" w:hAnsi="Arial" w:cs="Arial"/>
          <w:bCs/>
          <w:color w:val="7030A0"/>
          <w:sz w:val="22"/>
          <w:szCs w:val="22"/>
          <w:lang w:val="ru-RU"/>
        </w:rPr>
        <w:t>]</w:t>
      </w:r>
    </w:p>
    <w:p w:rsidR="00214635" w:rsidRPr="00214635" w:rsidRDefault="00214635">
      <w:pPr>
        <w:rPr>
          <w:lang w:val="ru-RU"/>
        </w:rPr>
      </w:pPr>
    </w:p>
    <w:sectPr w:rsidR="00214635" w:rsidRPr="00214635" w:rsidSect="00214635">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7FD8" w:rsidRDefault="00817FD8">
      <w:r>
        <w:separator/>
      </w:r>
    </w:p>
  </w:endnote>
  <w:endnote w:type="continuationSeparator" w:id="0">
    <w:p w:rsidR="00817FD8" w:rsidRDefault="0081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808053840"/>
      <w:docPartObj>
        <w:docPartGallery w:val="Page Numbers (Bottom of Page)"/>
        <w:docPartUnique/>
      </w:docPartObj>
    </w:sdtPr>
    <w:sdtContent>
      <w:p w:rsidR="00A66872" w:rsidRDefault="00000000" w:rsidP="001C7820">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rsidR="00A66872" w:rsidRDefault="00A66872" w:rsidP="0001482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405500567"/>
      <w:docPartObj>
        <w:docPartGallery w:val="Page Numbers (Bottom of Page)"/>
        <w:docPartUnique/>
      </w:docPartObj>
    </w:sdtPr>
    <w:sdtContent>
      <w:p w:rsidR="00A66872" w:rsidRDefault="00000000" w:rsidP="001C7820">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A66872" w:rsidRDefault="00A66872" w:rsidP="0001482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7FD8" w:rsidRDefault="00817FD8">
      <w:r>
        <w:separator/>
      </w:r>
    </w:p>
  </w:footnote>
  <w:footnote w:type="continuationSeparator" w:id="0">
    <w:p w:rsidR="00817FD8" w:rsidRDefault="0081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872" w:rsidRDefault="00A66872">
    <w:pPr>
      <w:pStyle w:val="a4"/>
    </w:pPr>
  </w:p>
  <w:p w:rsidR="00A66872" w:rsidRDefault="00A668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25BB"/>
    <w:multiLevelType w:val="hybridMultilevel"/>
    <w:tmpl w:val="4CEA053A"/>
    <w:lvl w:ilvl="0" w:tplc="04190003">
      <w:start w:val="1"/>
      <w:numFmt w:val="bullet"/>
      <w:lvlText w:val="o"/>
      <w:lvlJc w:val="left"/>
      <w:pPr>
        <w:ind w:left="2136" w:hanging="360"/>
      </w:pPr>
      <w:rPr>
        <w:rFonts w:ascii="Courier New" w:hAnsi="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2DEF5FAF"/>
    <w:multiLevelType w:val="hybridMultilevel"/>
    <w:tmpl w:val="1A325C0E"/>
    <w:lvl w:ilvl="0" w:tplc="04190003">
      <w:start w:val="1"/>
      <w:numFmt w:val="bullet"/>
      <w:lvlText w:val="o"/>
      <w:lvlJc w:val="left"/>
      <w:pPr>
        <w:ind w:left="2136" w:hanging="360"/>
      </w:pPr>
      <w:rPr>
        <w:rFonts w:ascii="Courier New" w:hAnsi="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 w15:restartNumberingAfterBreak="0">
    <w:nsid w:val="3AFE6E10"/>
    <w:multiLevelType w:val="hybridMultilevel"/>
    <w:tmpl w:val="3C24BBF8"/>
    <w:lvl w:ilvl="0" w:tplc="04190003">
      <w:start w:val="1"/>
      <w:numFmt w:val="bullet"/>
      <w:lvlText w:val="o"/>
      <w:lvlJc w:val="left"/>
      <w:pPr>
        <w:ind w:left="2136" w:hanging="360"/>
      </w:pPr>
      <w:rPr>
        <w:rFonts w:ascii="Courier New" w:hAnsi="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 w15:restartNumberingAfterBreak="0">
    <w:nsid w:val="61C63BBC"/>
    <w:multiLevelType w:val="hybridMultilevel"/>
    <w:tmpl w:val="59520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4C3304"/>
    <w:multiLevelType w:val="hybridMultilevel"/>
    <w:tmpl w:val="9DAA20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52379621">
    <w:abstractNumId w:val="4"/>
  </w:num>
  <w:num w:numId="2" w16cid:durableId="1766031140">
    <w:abstractNumId w:val="3"/>
  </w:num>
  <w:num w:numId="3" w16cid:durableId="470710414">
    <w:abstractNumId w:val="2"/>
  </w:num>
  <w:num w:numId="4" w16cid:durableId="153110946">
    <w:abstractNumId w:val="0"/>
  </w:num>
  <w:num w:numId="5" w16cid:durableId="1918009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35"/>
    <w:rsid w:val="00185AEE"/>
    <w:rsid w:val="001C3449"/>
    <w:rsid w:val="00214635"/>
    <w:rsid w:val="004552B5"/>
    <w:rsid w:val="00570451"/>
    <w:rsid w:val="00817FD8"/>
    <w:rsid w:val="00A66872"/>
    <w:rsid w:val="00F3332A"/>
  </w:rsids>
  <m:mathPr>
    <m:mathFont m:val="Cambria Math"/>
    <m:brkBin m:val="before"/>
    <m:brkBinSub m:val="--"/>
    <m:smallFrac m:val="0"/>
    <m:dispDef/>
    <m:lMargin m:val="0"/>
    <m:rMargin m:val="0"/>
    <m:defJc m:val="centerGroup"/>
    <m:wrapIndent m:val="1440"/>
    <m:intLim m:val="subSup"/>
    <m:naryLim m:val="undOvr"/>
  </m:mathPr>
  <w:themeFontLang w:val="ru-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BC416"/>
  <w15:chartTrackingRefBased/>
  <w15:docId w15:val="{FD076FA4-6FAD-5A47-8314-AD48D777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35"/>
    <w:rPr>
      <w:rFonts w:ascii="Times New Roman" w:eastAsia="Times New Roman" w:hAnsi="Times New Roman"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635"/>
    <w:pPr>
      <w:ind w:left="720"/>
      <w:contextualSpacing/>
    </w:pPr>
  </w:style>
  <w:style w:type="paragraph" w:styleId="a4">
    <w:name w:val="header"/>
    <w:basedOn w:val="a"/>
    <w:link w:val="a5"/>
    <w:uiPriority w:val="99"/>
    <w:unhideWhenUsed/>
    <w:rsid w:val="00214635"/>
    <w:pPr>
      <w:tabs>
        <w:tab w:val="center" w:pos="4513"/>
        <w:tab w:val="right" w:pos="9026"/>
      </w:tabs>
    </w:pPr>
    <w:rPr>
      <w:lang w:val="ru-RU"/>
    </w:rPr>
  </w:style>
  <w:style w:type="character" w:customStyle="1" w:styleId="a5">
    <w:name w:val="Верхний колонтитул Знак"/>
    <w:basedOn w:val="a0"/>
    <w:link w:val="a4"/>
    <w:uiPriority w:val="99"/>
    <w:rsid w:val="00214635"/>
    <w:rPr>
      <w:rFonts w:ascii="Times New Roman" w:eastAsia="Times New Roman" w:hAnsi="Times New Roman" w:cs="Times New Roman"/>
      <w:kern w:val="0"/>
      <w:lang w:val="ru-RU" w:eastAsia="ru-RU"/>
      <w14:ligatures w14:val="none"/>
    </w:rPr>
  </w:style>
  <w:style w:type="paragraph" w:styleId="a6">
    <w:name w:val="footer"/>
    <w:basedOn w:val="a"/>
    <w:link w:val="a7"/>
    <w:uiPriority w:val="99"/>
    <w:unhideWhenUsed/>
    <w:rsid w:val="00214635"/>
    <w:pPr>
      <w:tabs>
        <w:tab w:val="center" w:pos="4513"/>
        <w:tab w:val="right" w:pos="9026"/>
      </w:tabs>
    </w:pPr>
    <w:rPr>
      <w:lang w:val="ru-RU"/>
    </w:rPr>
  </w:style>
  <w:style w:type="character" w:customStyle="1" w:styleId="a7">
    <w:name w:val="Нижний колонтитул Знак"/>
    <w:basedOn w:val="a0"/>
    <w:link w:val="a6"/>
    <w:uiPriority w:val="99"/>
    <w:rsid w:val="00214635"/>
    <w:rPr>
      <w:rFonts w:ascii="Times New Roman" w:eastAsia="Times New Roman" w:hAnsi="Times New Roman" w:cs="Times New Roman"/>
      <w:kern w:val="0"/>
      <w:lang w:val="ru-RU" w:eastAsia="ru-RU"/>
      <w14:ligatures w14:val="none"/>
    </w:rPr>
  </w:style>
  <w:style w:type="character" w:styleId="a8">
    <w:name w:val="page number"/>
    <w:basedOn w:val="a0"/>
    <w:uiPriority w:val="99"/>
    <w:semiHidden/>
    <w:unhideWhenUsed/>
    <w:rsid w:val="00214635"/>
  </w:style>
  <w:style w:type="table" w:styleId="a9">
    <w:name w:val="Table Grid"/>
    <w:basedOn w:val="a1"/>
    <w:uiPriority w:val="39"/>
    <w:rsid w:val="00214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1976</Words>
  <Characters>11264</Characters>
  <Application>Microsoft Office Word</Application>
  <DocSecurity>0</DocSecurity>
  <Lines>93</Lines>
  <Paragraphs>26</Paragraphs>
  <ScaleCrop>false</ScaleCrop>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2024-07-14T04:01:00Z</dcterms:created>
  <dcterms:modified xsi:type="dcterms:W3CDTF">2024-07-14T04:01:00Z</dcterms:modified>
</cp:coreProperties>
</file>